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53" w:rsidRDefault="00205B53">
      <w:pPr>
        <w:jc w:val="center"/>
        <w:rPr>
          <w:b/>
        </w:rPr>
      </w:pPr>
    </w:p>
    <w:p w:rsidR="00205B53" w:rsidRDefault="00205B53">
      <w:pPr>
        <w:pBdr>
          <w:top w:val="single" w:sz="24" w:space="1" w:color="000000"/>
          <w:left w:val="single" w:sz="24" w:space="4" w:color="000000"/>
          <w:bottom w:val="single" w:sz="24" w:space="1" w:color="000000"/>
          <w:right w:val="single" w:sz="24" w:space="4" w:color="000000"/>
        </w:pBdr>
        <w:shd w:val="clear" w:color="auto" w:fill="D9D9D9"/>
        <w:rPr>
          <w:rFonts w:ascii="Calibri" w:eastAsia="Calibri" w:hAnsi="Calibri" w:cs="Calibri"/>
          <w:b/>
          <w:i/>
          <w:sz w:val="28"/>
          <w:szCs w:val="28"/>
        </w:rPr>
      </w:pPr>
    </w:p>
    <w:p w:rsidR="00205B53" w:rsidRDefault="00F17E6A">
      <w:pPr>
        <w:pBdr>
          <w:top w:val="single" w:sz="24" w:space="1" w:color="000000"/>
          <w:left w:val="single" w:sz="24" w:space="4" w:color="000000"/>
          <w:bottom w:val="single" w:sz="24" w:space="1" w:color="000000"/>
          <w:right w:val="single" w:sz="24" w:space="4" w:color="000000"/>
        </w:pBdr>
        <w:shd w:val="clear" w:color="auto" w:fill="D9D9D9"/>
        <w:jc w:val="center"/>
        <w:rPr>
          <w:rFonts w:ascii="Calibri" w:eastAsia="Calibri" w:hAnsi="Calibri" w:cs="Calibri"/>
          <w:b/>
          <w:i/>
          <w:color w:val="4F81BD"/>
          <w:sz w:val="28"/>
          <w:szCs w:val="28"/>
        </w:rPr>
      </w:pPr>
      <w:r>
        <w:rPr>
          <w:rFonts w:ascii="Calibri" w:eastAsia="Calibri" w:hAnsi="Calibri" w:cs="Calibri"/>
          <w:b/>
          <w:i/>
          <w:color w:val="4F81BD"/>
          <w:sz w:val="28"/>
          <w:szCs w:val="28"/>
        </w:rPr>
        <w:t>L’ECZÉMA DE CONTACT AUX GANTS EN MÉDECINE DU TRAVAIL. PROPOSITION D’UN OUTIL DIAGNOSTIQUE : LE TEST D'APPLICATION RÉPÉTÉE</w:t>
      </w:r>
      <w:r w:rsidR="00B0772D">
        <w:rPr>
          <w:rFonts w:ascii="Calibri" w:eastAsia="Calibri" w:hAnsi="Calibri" w:cs="Calibri"/>
          <w:b/>
          <w:i/>
          <w:color w:val="4F81BD"/>
          <w:sz w:val="28"/>
          <w:szCs w:val="28"/>
        </w:rPr>
        <w:t xml:space="preserve"> DES GANTS (GR</w:t>
      </w:r>
      <w:r>
        <w:rPr>
          <w:rFonts w:ascii="Calibri" w:eastAsia="Calibri" w:hAnsi="Calibri" w:cs="Calibri"/>
          <w:b/>
          <w:i/>
          <w:color w:val="4F81BD"/>
          <w:sz w:val="28"/>
          <w:szCs w:val="28"/>
        </w:rPr>
        <w:t>AT)</w:t>
      </w:r>
    </w:p>
    <w:p w:rsidR="00205B53" w:rsidRDefault="00205B53">
      <w:pPr>
        <w:pBdr>
          <w:top w:val="single" w:sz="24" w:space="1" w:color="000000"/>
          <w:left w:val="single" w:sz="24" w:space="4" w:color="000000"/>
          <w:bottom w:val="single" w:sz="24" w:space="1" w:color="000000"/>
          <w:right w:val="single" w:sz="24" w:space="4" w:color="000000"/>
        </w:pBdr>
        <w:shd w:val="clear" w:color="auto" w:fill="D9D9D9"/>
        <w:jc w:val="center"/>
        <w:rPr>
          <w:rFonts w:ascii="Calibri" w:eastAsia="Calibri" w:hAnsi="Calibri" w:cs="Calibri"/>
          <w:b/>
          <w:i/>
          <w:color w:val="4F81BD"/>
          <w:sz w:val="28"/>
          <w:szCs w:val="28"/>
        </w:rPr>
      </w:pPr>
    </w:p>
    <w:p w:rsidR="00205B53" w:rsidRDefault="00205B53">
      <w:pPr>
        <w:pBdr>
          <w:top w:val="single" w:sz="24" w:space="1" w:color="000000"/>
          <w:left w:val="single" w:sz="24" w:space="4" w:color="000000"/>
          <w:bottom w:val="single" w:sz="24" w:space="1" w:color="000000"/>
          <w:right w:val="single" w:sz="24" w:space="4" w:color="000000"/>
        </w:pBdr>
        <w:shd w:val="clear" w:color="auto" w:fill="D9D9D9"/>
        <w:jc w:val="center"/>
        <w:rPr>
          <w:rFonts w:ascii="Calibri" w:eastAsia="Calibri" w:hAnsi="Calibri" w:cs="Calibri"/>
          <w:b/>
          <w:i/>
          <w:sz w:val="28"/>
          <w:szCs w:val="28"/>
        </w:rPr>
      </w:pPr>
    </w:p>
    <w:p w:rsidR="00205B53" w:rsidRDefault="00205B53">
      <w:pPr>
        <w:jc w:val="both"/>
        <w:rPr>
          <w:rFonts w:ascii="Calibri" w:eastAsia="Calibri" w:hAnsi="Calibri" w:cs="Calibri"/>
          <w:b/>
          <w:sz w:val="22"/>
          <w:szCs w:val="22"/>
        </w:rPr>
      </w:pPr>
    </w:p>
    <w:p w:rsidR="00205B53" w:rsidRDefault="00F17E6A">
      <w:pPr>
        <w:jc w:val="both"/>
        <w:rPr>
          <w:rFonts w:ascii="Calibri" w:eastAsia="Calibri" w:hAnsi="Calibri" w:cs="Calibri"/>
          <w:b/>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tbl>
      <w:tblPr>
        <w:tblStyle w:val="a"/>
        <w:tblW w:w="10337" w:type="dxa"/>
        <w:tblInd w:w="0" w:type="dxa"/>
        <w:tblLayout w:type="fixed"/>
        <w:tblLook w:val="0400" w:firstRow="0" w:lastRow="0" w:firstColumn="0" w:lastColumn="0" w:noHBand="0" w:noVBand="1"/>
      </w:tblPr>
      <w:tblGrid>
        <w:gridCol w:w="5167"/>
        <w:gridCol w:w="5170"/>
      </w:tblGrid>
      <w:tr w:rsidR="00205B53">
        <w:tc>
          <w:tcPr>
            <w:tcW w:w="5167" w:type="dxa"/>
            <w:tcBorders>
              <w:right w:val="single" w:sz="4" w:space="0" w:color="000000"/>
            </w:tcBorders>
            <w:shd w:val="clear" w:color="auto" w:fill="auto"/>
          </w:tcPr>
          <w:p w:rsidR="00205B53" w:rsidRDefault="00F17E6A">
            <w:pPr>
              <w:jc w:val="both"/>
              <w:rPr>
                <w:rFonts w:ascii="Calibri" w:eastAsia="Calibri" w:hAnsi="Calibri" w:cs="Calibri"/>
                <w:b/>
                <w:sz w:val="22"/>
                <w:szCs w:val="22"/>
              </w:rPr>
            </w:pPr>
            <w:r>
              <w:rPr>
                <w:rFonts w:ascii="Calibri" w:eastAsia="Calibri" w:hAnsi="Calibri" w:cs="Calibri"/>
                <w:b/>
                <w:sz w:val="22"/>
                <w:szCs w:val="22"/>
              </w:rPr>
              <w:t xml:space="preserve">Responsable du traitement réalisé dans le cadre de l’étude </w:t>
            </w:r>
            <w:r>
              <w:rPr>
                <w:rFonts w:ascii="Calibri" w:eastAsia="Calibri" w:hAnsi="Calibri" w:cs="Calibri"/>
                <w:b/>
                <w:color w:val="808080"/>
                <w:sz w:val="22"/>
                <w:szCs w:val="22"/>
              </w:rPr>
              <w:t>:</w:t>
            </w:r>
          </w:p>
        </w:tc>
        <w:tc>
          <w:tcPr>
            <w:tcW w:w="5170" w:type="dxa"/>
            <w:tcBorders>
              <w:left w:val="single" w:sz="4" w:space="0" w:color="000000"/>
            </w:tcBorders>
            <w:shd w:val="clear" w:color="auto" w:fill="auto"/>
          </w:tcPr>
          <w:p w:rsidR="00205B53" w:rsidRDefault="00F17E6A">
            <w:pPr>
              <w:jc w:val="both"/>
              <w:rPr>
                <w:rFonts w:ascii="Calibri" w:eastAsia="Calibri" w:hAnsi="Calibri" w:cs="Calibri"/>
                <w:b/>
                <w:sz w:val="22"/>
                <w:szCs w:val="22"/>
              </w:rPr>
            </w:pPr>
            <w:r>
              <w:rPr>
                <w:rFonts w:ascii="Calibri" w:eastAsia="Calibri" w:hAnsi="Calibri" w:cs="Calibri"/>
                <w:b/>
                <w:sz w:val="22"/>
                <w:szCs w:val="22"/>
              </w:rPr>
              <w:t>Responsable scientifique de l’étude :</w:t>
            </w:r>
          </w:p>
        </w:tc>
      </w:tr>
      <w:tr w:rsidR="00205B53">
        <w:tc>
          <w:tcPr>
            <w:tcW w:w="5167" w:type="dxa"/>
            <w:tcBorders>
              <w:right w:val="single" w:sz="4" w:space="0" w:color="000000"/>
            </w:tcBorders>
            <w:shd w:val="clear" w:color="auto" w:fill="auto"/>
          </w:tcPr>
          <w:p w:rsidR="00205B53" w:rsidRDefault="00F17E6A">
            <w:pPr>
              <w:jc w:val="both"/>
              <w:rPr>
                <w:rFonts w:ascii="Calibri" w:eastAsia="Calibri" w:hAnsi="Calibri" w:cs="Calibri"/>
                <w:sz w:val="22"/>
                <w:szCs w:val="22"/>
              </w:rPr>
            </w:pPr>
            <w:r>
              <w:rPr>
                <w:rFonts w:ascii="Calibri" w:eastAsia="Calibri" w:hAnsi="Calibri" w:cs="Calibri"/>
                <w:sz w:val="22"/>
                <w:szCs w:val="22"/>
              </w:rPr>
              <w:t>Hospices Civils de Lyon</w:t>
            </w:r>
          </w:p>
          <w:p w:rsidR="00205B53" w:rsidRDefault="00F17E6A">
            <w:pPr>
              <w:jc w:val="both"/>
              <w:rPr>
                <w:rFonts w:ascii="Calibri" w:eastAsia="Calibri" w:hAnsi="Calibri" w:cs="Calibri"/>
                <w:sz w:val="22"/>
                <w:szCs w:val="22"/>
              </w:rPr>
            </w:pPr>
            <w:r>
              <w:rPr>
                <w:rFonts w:ascii="Calibri" w:eastAsia="Calibri" w:hAnsi="Calibri" w:cs="Calibri"/>
                <w:sz w:val="22"/>
                <w:szCs w:val="22"/>
              </w:rPr>
              <w:t>BP 2251</w:t>
            </w:r>
          </w:p>
          <w:p w:rsidR="00205B53" w:rsidRDefault="00F17E6A">
            <w:pPr>
              <w:jc w:val="both"/>
              <w:rPr>
                <w:rFonts w:ascii="Calibri" w:eastAsia="Calibri" w:hAnsi="Calibri" w:cs="Calibri"/>
                <w:sz w:val="22"/>
                <w:szCs w:val="22"/>
              </w:rPr>
            </w:pPr>
            <w:r>
              <w:rPr>
                <w:rFonts w:ascii="Calibri" w:eastAsia="Calibri" w:hAnsi="Calibri" w:cs="Calibri"/>
                <w:sz w:val="22"/>
                <w:szCs w:val="22"/>
              </w:rPr>
              <w:t>3 quai des Célestins,</w:t>
            </w:r>
          </w:p>
          <w:p w:rsidR="00205B53" w:rsidRDefault="00F17E6A">
            <w:pPr>
              <w:jc w:val="both"/>
              <w:rPr>
                <w:rFonts w:ascii="Calibri" w:eastAsia="Calibri" w:hAnsi="Calibri" w:cs="Calibri"/>
                <w:sz w:val="22"/>
                <w:szCs w:val="22"/>
              </w:rPr>
            </w:pPr>
            <w:r>
              <w:rPr>
                <w:rFonts w:ascii="Calibri" w:eastAsia="Calibri" w:hAnsi="Calibri" w:cs="Calibri"/>
                <w:sz w:val="22"/>
                <w:szCs w:val="22"/>
              </w:rPr>
              <w:t>69229 LYON cedex 02</w:t>
            </w:r>
          </w:p>
          <w:p w:rsidR="00205B53" w:rsidRDefault="00205B53">
            <w:pPr>
              <w:jc w:val="both"/>
              <w:rPr>
                <w:rFonts w:ascii="Calibri" w:eastAsia="Calibri" w:hAnsi="Calibri" w:cs="Calibri"/>
                <w:sz w:val="22"/>
                <w:szCs w:val="22"/>
              </w:rPr>
            </w:pPr>
          </w:p>
          <w:p w:rsidR="00205B53" w:rsidRDefault="00205B53">
            <w:pPr>
              <w:jc w:val="both"/>
              <w:rPr>
                <w:rFonts w:ascii="Calibri" w:eastAsia="Calibri" w:hAnsi="Calibri" w:cs="Calibri"/>
                <w:b/>
                <w:sz w:val="22"/>
                <w:szCs w:val="22"/>
              </w:rPr>
            </w:pPr>
          </w:p>
        </w:tc>
        <w:tc>
          <w:tcPr>
            <w:tcW w:w="5170" w:type="dxa"/>
            <w:tcBorders>
              <w:left w:val="single" w:sz="4" w:space="0" w:color="000000"/>
            </w:tcBorders>
            <w:shd w:val="clear" w:color="auto" w:fill="auto"/>
          </w:tcPr>
          <w:p w:rsidR="00205B53" w:rsidRDefault="00F17E6A">
            <w:pPr>
              <w:jc w:val="both"/>
              <w:rPr>
                <w:rFonts w:ascii="Calibri" w:eastAsia="Calibri" w:hAnsi="Calibri" w:cs="Calibri"/>
                <w:color w:val="4F81BD"/>
                <w:sz w:val="22"/>
                <w:szCs w:val="22"/>
              </w:rPr>
            </w:pPr>
            <w:r>
              <w:rPr>
                <w:rFonts w:ascii="Calibri" w:eastAsia="Calibri" w:hAnsi="Calibri" w:cs="Calibri"/>
                <w:color w:val="4F81BD"/>
                <w:sz w:val="22"/>
                <w:szCs w:val="22"/>
              </w:rPr>
              <w:t>Pr Jean-François NICOLAS</w:t>
            </w:r>
          </w:p>
          <w:p w:rsidR="00205B53" w:rsidRDefault="00F17E6A">
            <w:pPr>
              <w:jc w:val="both"/>
              <w:rPr>
                <w:rFonts w:ascii="Calibri" w:eastAsia="Calibri" w:hAnsi="Calibri" w:cs="Calibri"/>
                <w:color w:val="4F81BD"/>
                <w:sz w:val="22"/>
                <w:szCs w:val="22"/>
              </w:rPr>
            </w:pPr>
            <w:r>
              <w:rPr>
                <w:rFonts w:ascii="Calibri" w:eastAsia="Calibri" w:hAnsi="Calibri" w:cs="Calibri"/>
                <w:color w:val="4F81BD"/>
                <w:sz w:val="22"/>
                <w:szCs w:val="22"/>
              </w:rPr>
              <w:t>Immunologie-allergologie</w:t>
            </w:r>
          </w:p>
          <w:p w:rsidR="00205B53" w:rsidRDefault="00F17E6A">
            <w:pPr>
              <w:jc w:val="both"/>
              <w:rPr>
                <w:rFonts w:ascii="Calibri" w:eastAsia="Calibri" w:hAnsi="Calibri" w:cs="Calibri"/>
                <w:color w:val="4F81BD"/>
                <w:sz w:val="22"/>
                <w:szCs w:val="22"/>
              </w:rPr>
            </w:pPr>
            <w:r>
              <w:rPr>
                <w:rFonts w:ascii="Calibri" w:eastAsia="Calibri" w:hAnsi="Calibri" w:cs="Calibri"/>
                <w:color w:val="4F81BD"/>
                <w:sz w:val="22"/>
                <w:szCs w:val="22"/>
              </w:rPr>
              <w:t>GHS</w:t>
            </w:r>
          </w:p>
          <w:p w:rsidR="00205B53" w:rsidRDefault="00F17E6A">
            <w:pPr>
              <w:jc w:val="both"/>
              <w:rPr>
                <w:rFonts w:ascii="Calibri" w:eastAsia="Calibri" w:hAnsi="Calibri" w:cs="Calibri"/>
                <w:color w:val="4F81BD"/>
                <w:sz w:val="22"/>
                <w:szCs w:val="22"/>
              </w:rPr>
            </w:pPr>
            <w:r>
              <w:rPr>
                <w:rFonts w:ascii="Calibri" w:eastAsia="Calibri" w:hAnsi="Calibri" w:cs="Calibri"/>
                <w:color w:val="4F81BD"/>
                <w:sz w:val="22"/>
                <w:szCs w:val="22"/>
              </w:rPr>
              <w:t>165 Chemin du Grand Revoyet, 69310 Pierre-Bénite</w:t>
            </w:r>
          </w:p>
          <w:p w:rsidR="00205B53" w:rsidRDefault="00F17E6A">
            <w:pPr>
              <w:jc w:val="both"/>
              <w:rPr>
                <w:rFonts w:ascii="Calibri" w:eastAsia="Calibri" w:hAnsi="Calibri" w:cs="Calibri"/>
                <w:color w:val="4F81BD"/>
                <w:sz w:val="22"/>
                <w:szCs w:val="22"/>
              </w:rPr>
            </w:pPr>
            <w:r>
              <w:rPr>
                <w:rFonts w:ascii="Calibri" w:eastAsia="Calibri" w:hAnsi="Calibri" w:cs="Calibri"/>
                <w:color w:val="4F81BD"/>
                <w:sz w:val="22"/>
                <w:szCs w:val="22"/>
              </w:rPr>
              <w:t>Tél : 04 78 86 15 72</w:t>
            </w:r>
          </w:p>
          <w:p w:rsidR="00205B53" w:rsidRDefault="00205B53">
            <w:pPr>
              <w:jc w:val="center"/>
              <w:rPr>
                <w:rFonts w:ascii="Calibri" w:eastAsia="Calibri" w:hAnsi="Calibri" w:cs="Calibri"/>
                <w:b/>
                <w:sz w:val="22"/>
                <w:szCs w:val="22"/>
              </w:rPr>
            </w:pPr>
          </w:p>
          <w:p w:rsidR="00205B53" w:rsidRDefault="00205B53">
            <w:pPr>
              <w:jc w:val="both"/>
              <w:rPr>
                <w:rFonts w:ascii="Calibri" w:eastAsia="Calibri" w:hAnsi="Calibri" w:cs="Calibri"/>
                <w:b/>
                <w:sz w:val="22"/>
                <w:szCs w:val="22"/>
              </w:rPr>
            </w:pPr>
          </w:p>
        </w:tc>
      </w:tr>
    </w:tbl>
    <w:p w:rsidR="00205B53" w:rsidRDefault="00F17E6A">
      <w:pPr>
        <w:jc w:val="both"/>
        <w:rPr>
          <w:rFonts w:ascii="Calibri" w:eastAsia="Calibri" w:hAnsi="Calibri" w:cs="Calibri"/>
          <w:b/>
          <w:sz w:val="22"/>
          <w:szCs w:val="22"/>
        </w:rPr>
      </w:pPr>
      <w:r>
        <w:rPr>
          <w:rFonts w:ascii="Calibri" w:eastAsia="Calibri" w:hAnsi="Calibri" w:cs="Calibri"/>
          <w:b/>
          <w:sz w:val="22"/>
          <w:szCs w:val="22"/>
        </w:rPr>
        <w:tab/>
      </w:r>
      <w:r>
        <w:rPr>
          <w:rFonts w:ascii="Calibri" w:eastAsia="Calibri" w:hAnsi="Calibri" w:cs="Calibri"/>
          <w:b/>
          <w:sz w:val="22"/>
          <w:szCs w:val="22"/>
        </w:rPr>
        <w:tab/>
      </w:r>
    </w:p>
    <w:p w:rsidR="00205B53" w:rsidRDefault="00205B53">
      <w:pPr>
        <w:jc w:val="both"/>
        <w:rPr>
          <w:rFonts w:ascii="Calibri" w:eastAsia="Calibri" w:hAnsi="Calibri" w:cs="Calibri"/>
          <w:b/>
          <w:sz w:val="22"/>
          <w:szCs w:val="22"/>
        </w:rPr>
      </w:pPr>
    </w:p>
    <w:p w:rsidR="00205B53" w:rsidRDefault="00F17E6A">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Madame, Monsieur,</w:t>
      </w:r>
    </w:p>
    <w:p w:rsidR="00205B53" w:rsidRDefault="00205B53">
      <w:pPr>
        <w:pBdr>
          <w:top w:val="nil"/>
          <w:left w:val="nil"/>
          <w:bottom w:val="nil"/>
          <w:right w:val="nil"/>
          <w:between w:val="nil"/>
        </w:pBdr>
        <w:jc w:val="both"/>
        <w:rPr>
          <w:rFonts w:ascii="Calibri" w:eastAsia="Calibri" w:hAnsi="Calibri" w:cs="Calibri"/>
          <w:color w:val="000000"/>
          <w:sz w:val="22"/>
          <w:szCs w:val="22"/>
        </w:rPr>
      </w:pPr>
    </w:p>
    <w:p w:rsidR="00205B53" w:rsidRDefault="00F17E6A">
      <w:pPr>
        <w:jc w:val="both"/>
        <w:rPr>
          <w:rFonts w:ascii="Calibri" w:eastAsia="Calibri" w:hAnsi="Calibri" w:cs="Calibri"/>
          <w:sz w:val="22"/>
          <w:szCs w:val="22"/>
        </w:rPr>
      </w:pPr>
      <w:r>
        <w:rPr>
          <w:rFonts w:ascii="Calibri" w:eastAsia="Calibri" w:hAnsi="Calibri" w:cs="Calibri"/>
          <w:sz w:val="22"/>
          <w:szCs w:val="22"/>
        </w:rPr>
        <w:t xml:space="preserve">L’équipe médicale du Pr NICOLAS Jean-François vous propose de participer à une étude qui utilise vos données personnelles et vos données de santé. </w:t>
      </w:r>
    </w:p>
    <w:p w:rsidR="00205B53" w:rsidRDefault="00205B53">
      <w:pPr>
        <w:pBdr>
          <w:top w:val="nil"/>
          <w:left w:val="nil"/>
          <w:bottom w:val="nil"/>
          <w:right w:val="nil"/>
          <w:between w:val="nil"/>
        </w:pBdr>
        <w:jc w:val="both"/>
        <w:rPr>
          <w:rFonts w:ascii="Calibri" w:eastAsia="Calibri" w:hAnsi="Calibri" w:cs="Calibri"/>
          <w:color w:val="000000"/>
          <w:sz w:val="22"/>
          <w:szCs w:val="22"/>
        </w:rPr>
      </w:pPr>
    </w:p>
    <w:p w:rsidR="00205B53" w:rsidRDefault="00F17E6A">
      <w:pPr>
        <w:pBdr>
          <w:top w:val="single" w:sz="4" w:space="1" w:color="000000"/>
          <w:left w:val="single" w:sz="4" w:space="4" w:color="000000"/>
          <w:bottom w:val="single" w:sz="4" w:space="1" w:color="000000"/>
          <w:right w:val="single" w:sz="4" w:space="4" w:color="000000"/>
        </w:pBdr>
        <w:ind w:left="142"/>
        <w:jc w:val="both"/>
        <w:rPr>
          <w:rFonts w:ascii="Calibri" w:eastAsia="Calibri" w:hAnsi="Calibri" w:cs="Calibri"/>
          <w:b/>
          <w:sz w:val="22"/>
          <w:szCs w:val="22"/>
        </w:rPr>
      </w:pPr>
      <w:r>
        <w:rPr>
          <w:rFonts w:ascii="Calibri" w:eastAsia="Calibri" w:hAnsi="Calibri" w:cs="Calibri"/>
          <w:b/>
          <w:sz w:val="22"/>
          <w:szCs w:val="22"/>
        </w:rPr>
        <w:t xml:space="preserve">Lisez attentivement cette note d’information avant de décider de participer à cette étude. </w:t>
      </w:r>
    </w:p>
    <w:p w:rsidR="00205B53" w:rsidRDefault="00F17E6A">
      <w:pPr>
        <w:pBdr>
          <w:top w:val="single" w:sz="4" w:space="1" w:color="000000"/>
          <w:left w:val="single" w:sz="4" w:space="4" w:color="000000"/>
          <w:bottom w:val="single" w:sz="4" w:space="1" w:color="000000"/>
          <w:right w:val="single" w:sz="4" w:space="4" w:color="000000"/>
        </w:pBdr>
        <w:ind w:left="142"/>
        <w:jc w:val="both"/>
        <w:rPr>
          <w:rFonts w:ascii="Calibri" w:eastAsia="Calibri" w:hAnsi="Calibri" w:cs="Calibri"/>
          <w:b/>
          <w:sz w:val="22"/>
          <w:szCs w:val="22"/>
        </w:rPr>
      </w:pPr>
      <w:r>
        <w:rPr>
          <w:rFonts w:ascii="Calibri" w:eastAsia="Calibri" w:hAnsi="Calibri" w:cs="Calibri"/>
          <w:b/>
          <w:sz w:val="22"/>
          <w:szCs w:val="22"/>
        </w:rPr>
        <w:t>Posez toutes les questions qui vous sembleront utiles. Si vous le souhaitez, vous pouvez en discuter avec votre famille, vos amis ou votre médecin traitant avant de prendre votre décision.</w:t>
      </w:r>
    </w:p>
    <w:p w:rsidR="00205B53" w:rsidRDefault="00F17E6A">
      <w:pPr>
        <w:pBdr>
          <w:top w:val="single" w:sz="4" w:space="1" w:color="000000"/>
          <w:left w:val="single" w:sz="4" w:space="4" w:color="000000"/>
          <w:bottom w:val="single" w:sz="4" w:space="1" w:color="000000"/>
          <w:right w:val="single" w:sz="4" w:space="4" w:color="000000"/>
        </w:pBdr>
        <w:ind w:left="142"/>
        <w:jc w:val="both"/>
        <w:rPr>
          <w:rFonts w:ascii="Calibri" w:eastAsia="Calibri" w:hAnsi="Calibri" w:cs="Calibri"/>
          <w:b/>
          <w:sz w:val="22"/>
          <w:szCs w:val="22"/>
        </w:rPr>
      </w:pPr>
      <w:r>
        <w:rPr>
          <w:rFonts w:ascii="Calibri" w:eastAsia="Calibri" w:hAnsi="Calibri" w:cs="Calibri"/>
          <w:b/>
          <w:sz w:val="22"/>
          <w:szCs w:val="22"/>
        </w:rPr>
        <w:t>Après avoir obtenu les réponses satisfaisantes à vos questions et disposé d’un délai suffisant de réflexion, vous pourrez alors décider si vous souhaitez participer à l’étude ou non.</w:t>
      </w:r>
    </w:p>
    <w:p w:rsidR="00205B53" w:rsidRDefault="00205B53">
      <w:pPr>
        <w:rPr>
          <w:rFonts w:ascii="Calibri" w:eastAsia="Calibri" w:hAnsi="Calibri" w:cs="Calibri"/>
          <w:sz w:val="22"/>
          <w:szCs w:val="22"/>
        </w:rPr>
      </w:pPr>
    </w:p>
    <w:p w:rsidR="00205B53" w:rsidRDefault="00205B53">
      <w:pPr>
        <w:jc w:val="both"/>
        <w:rPr>
          <w:rFonts w:ascii="Calibri" w:eastAsia="Calibri" w:hAnsi="Calibri" w:cs="Calibri"/>
          <w:b/>
          <w:i/>
          <w:sz w:val="22"/>
          <w:szCs w:val="22"/>
          <w:u w:val="single"/>
        </w:rPr>
      </w:pPr>
    </w:p>
    <w:p w:rsidR="00205B53" w:rsidRDefault="00F17E6A">
      <w:pPr>
        <w:numPr>
          <w:ilvl w:val="0"/>
          <w:numId w:val="1"/>
        </w:numPr>
        <w:pBdr>
          <w:bottom w:val="single" w:sz="4" w:space="1" w:color="000000"/>
        </w:pBdr>
        <w:rPr>
          <w:rFonts w:ascii="Calibri" w:eastAsia="Calibri" w:hAnsi="Calibri" w:cs="Calibri"/>
          <w:b/>
          <w:sz w:val="22"/>
          <w:szCs w:val="22"/>
        </w:rPr>
      </w:pPr>
      <w:r>
        <w:rPr>
          <w:rFonts w:ascii="Calibri" w:eastAsia="Calibri" w:hAnsi="Calibri" w:cs="Calibri"/>
          <w:b/>
          <w:sz w:val="22"/>
          <w:szCs w:val="22"/>
        </w:rPr>
        <w:t>Objectif de l’étude et nature des données recueillies</w:t>
      </w:r>
    </w:p>
    <w:p w:rsidR="00205B53" w:rsidRDefault="00205B53">
      <w:pPr>
        <w:jc w:val="both"/>
        <w:rPr>
          <w:rFonts w:ascii="Calibri" w:eastAsia="Calibri" w:hAnsi="Calibri" w:cs="Calibri"/>
          <w:b/>
          <w:i/>
          <w:sz w:val="22"/>
          <w:szCs w:val="22"/>
          <w:u w:val="single"/>
        </w:rPr>
      </w:pPr>
    </w:p>
    <w:p w:rsidR="00205B53" w:rsidRDefault="00F17E6A">
      <w:pPr>
        <w:ind w:left="142"/>
        <w:jc w:val="both"/>
        <w:rPr>
          <w:rFonts w:ascii="Calibri" w:eastAsia="Calibri" w:hAnsi="Calibri" w:cs="Calibri"/>
          <w:i/>
          <w:color w:val="4F81BD"/>
          <w:sz w:val="22"/>
          <w:szCs w:val="22"/>
        </w:rPr>
      </w:pPr>
      <w:r>
        <w:rPr>
          <w:rFonts w:ascii="Calibri" w:eastAsia="Calibri" w:hAnsi="Calibri" w:cs="Calibri"/>
          <w:i/>
          <w:color w:val="4F81BD"/>
          <w:sz w:val="22"/>
          <w:szCs w:val="22"/>
        </w:rPr>
        <w:t>L’eczéma des mains touche 2 à 10% de la population générale et est régulièrement associé aux gants.</w:t>
      </w:r>
      <w:r>
        <w:t xml:space="preserve"> </w:t>
      </w:r>
      <w:r>
        <w:rPr>
          <w:rFonts w:ascii="Calibri" w:eastAsia="Calibri" w:hAnsi="Calibri" w:cs="Calibri"/>
          <w:i/>
          <w:color w:val="4F81BD"/>
          <w:sz w:val="22"/>
          <w:szCs w:val="22"/>
        </w:rPr>
        <w:t>Ils peuvent causer des eczémas irritatif ou allergique.</w:t>
      </w:r>
      <w:r>
        <w:t xml:space="preserve"> </w:t>
      </w:r>
      <w:r>
        <w:rPr>
          <w:rFonts w:ascii="Calibri" w:eastAsia="Calibri" w:hAnsi="Calibri" w:cs="Calibri"/>
          <w:i/>
          <w:color w:val="4F81BD"/>
          <w:sz w:val="22"/>
          <w:szCs w:val="22"/>
        </w:rPr>
        <w:t>Le patch test (qui consiste à appliquer l’allergène ou le gant suspecté dans un patch occlus pendant 48h) est l’examen diagnostique de référence pour l’allergie. Il est réalisé dans les services de dermato-allergologie. Il peut être compléter par le test ouvert d’application répété (ROAT), simple et non invasif, qui consiste à appliquer le gant suspecté pendant 10 nuits afin de mimer son utilisation naturelle. Le ROAT est pratiqué couramment dans les services de dermato-allergologie en complément des patch tests en cas de doute sur une origine allergique.</w:t>
      </w:r>
    </w:p>
    <w:p w:rsidR="00205B53" w:rsidRDefault="00F17E6A">
      <w:pPr>
        <w:ind w:left="142"/>
        <w:jc w:val="both"/>
        <w:rPr>
          <w:rFonts w:ascii="Calibri" w:eastAsia="Calibri" w:hAnsi="Calibri" w:cs="Calibri"/>
          <w:i/>
          <w:color w:val="4F81BD"/>
          <w:sz w:val="22"/>
          <w:szCs w:val="22"/>
        </w:rPr>
      </w:pPr>
      <w:r>
        <w:rPr>
          <w:rFonts w:ascii="Calibri" w:eastAsia="Calibri" w:hAnsi="Calibri" w:cs="Calibri"/>
          <w:i/>
          <w:color w:val="4F81BD"/>
          <w:sz w:val="22"/>
          <w:szCs w:val="22"/>
        </w:rPr>
        <w:t>Notre but est de déterminer dans quelle mesure ces tests permettent d’améliorer votre prise en charge</w:t>
      </w:r>
    </w:p>
    <w:p w:rsidR="00205B53" w:rsidRDefault="00F17E6A">
      <w:pPr>
        <w:ind w:left="142"/>
        <w:jc w:val="both"/>
        <w:rPr>
          <w:rFonts w:ascii="Calibri" w:eastAsia="Calibri" w:hAnsi="Calibri" w:cs="Calibri"/>
          <w:i/>
          <w:color w:val="4F81BD"/>
          <w:sz w:val="22"/>
          <w:szCs w:val="22"/>
        </w:rPr>
      </w:pPr>
      <w:r>
        <w:rPr>
          <w:rFonts w:ascii="Calibri" w:eastAsia="Calibri" w:hAnsi="Calibri" w:cs="Calibri"/>
          <w:i/>
          <w:color w:val="4F81BD"/>
          <w:sz w:val="22"/>
          <w:szCs w:val="22"/>
        </w:rPr>
        <w:t>Pour cela, nous souhaitons recueillir à ces fins vos informations sur : la localisation de l’eczéma, l’existence d’un terrain atopique, votre profession, le type de gants utilisés, l’âge, le sexe, le délai entre l’apparition de l’eczéma et la prise en charge, et les résultats de vos tests cutanés.</w:t>
      </w:r>
    </w:p>
    <w:p w:rsidR="00205B53" w:rsidRDefault="00205B53">
      <w:pPr>
        <w:jc w:val="both"/>
        <w:rPr>
          <w:rFonts w:ascii="Calibri" w:eastAsia="Calibri" w:hAnsi="Calibri" w:cs="Calibri"/>
          <w:i/>
          <w:color w:val="4F81BD"/>
          <w:sz w:val="22"/>
          <w:szCs w:val="22"/>
        </w:rPr>
      </w:pPr>
    </w:p>
    <w:p w:rsidR="00205B53" w:rsidRDefault="00205B53">
      <w:pPr>
        <w:jc w:val="both"/>
        <w:rPr>
          <w:rFonts w:ascii="Calibri" w:eastAsia="Calibri" w:hAnsi="Calibri" w:cs="Calibri"/>
          <w:i/>
          <w:color w:val="4F81BD"/>
          <w:sz w:val="22"/>
          <w:szCs w:val="22"/>
        </w:rPr>
      </w:pPr>
    </w:p>
    <w:p w:rsidR="00205B53" w:rsidRDefault="00205B53">
      <w:pPr>
        <w:jc w:val="both"/>
        <w:rPr>
          <w:rFonts w:ascii="Calibri" w:eastAsia="Calibri" w:hAnsi="Calibri" w:cs="Calibri"/>
          <w:i/>
          <w:color w:val="4F81BD"/>
          <w:sz w:val="22"/>
          <w:szCs w:val="22"/>
        </w:rPr>
      </w:pPr>
    </w:p>
    <w:p w:rsidR="00205B53" w:rsidRDefault="00205B53">
      <w:pPr>
        <w:jc w:val="both"/>
        <w:rPr>
          <w:rFonts w:ascii="Calibri" w:eastAsia="Calibri" w:hAnsi="Calibri" w:cs="Calibri"/>
          <w:i/>
          <w:color w:val="4F81BD"/>
          <w:sz w:val="22"/>
          <w:szCs w:val="22"/>
        </w:rPr>
      </w:pPr>
    </w:p>
    <w:p w:rsidR="00205B53" w:rsidRDefault="00F17E6A">
      <w:pPr>
        <w:numPr>
          <w:ilvl w:val="0"/>
          <w:numId w:val="2"/>
        </w:numPr>
        <w:pBdr>
          <w:top w:val="nil"/>
          <w:left w:val="nil"/>
          <w:bottom w:val="single" w:sz="4" w:space="1" w:color="000000"/>
          <w:right w:val="nil"/>
          <w:between w:val="nil"/>
        </w:pBdr>
        <w:tabs>
          <w:tab w:val="left" w:pos="709"/>
        </w:tabs>
        <w:ind w:left="142" w:firstLine="0"/>
        <w:jc w:val="both"/>
        <w:rPr>
          <w:rFonts w:ascii="Calibri" w:eastAsia="Calibri" w:hAnsi="Calibri" w:cs="Calibri"/>
          <w:b/>
          <w:color w:val="000000"/>
          <w:sz w:val="22"/>
          <w:szCs w:val="22"/>
        </w:rPr>
      </w:pPr>
      <w:r>
        <w:rPr>
          <w:rFonts w:ascii="Calibri" w:eastAsia="Calibri" w:hAnsi="Calibri" w:cs="Calibri"/>
          <w:b/>
          <w:color w:val="000000"/>
          <w:sz w:val="22"/>
          <w:szCs w:val="22"/>
        </w:rPr>
        <w:t>Participation volontaire</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Vous êtes libre d’accepter ou de refuser de participer à cette étude et d’interrompre votre participation à tout moment sans avoir à donner de raison. Cette décision n’aura aucune conséquence sur votre prise en charge thérapeutique et la qualité de vos soins ou sur votre relation avec votre médecin qui vous suit.</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Si vous décidez d’arrêter votre participation au cours de l’étude, il vous suffit d’en informer votre médecin qui vous suit. Vous serez informé(e) par votre médecin qui vous suit de toute nouvelle information concernant l’étude qui pourrait modifier votre décision de participer à celle-ci.</w:t>
      </w:r>
    </w:p>
    <w:p w:rsidR="00205B53" w:rsidRDefault="00205B53">
      <w:pPr>
        <w:jc w:val="both"/>
        <w:rPr>
          <w:rFonts w:ascii="Calibri" w:eastAsia="Calibri" w:hAnsi="Calibri" w:cs="Calibri"/>
          <w:b/>
          <w:sz w:val="22"/>
          <w:szCs w:val="22"/>
        </w:rPr>
      </w:pPr>
    </w:p>
    <w:p w:rsidR="00205B53" w:rsidRDefault="00F17E6A">
      <w:pPr>
        <w:numPr>
          <w:ilvl w:val="0"/>
          <w:numId w:val="2"/>
        </w:numPr>
        <w:pBdr>
          <w:top w:val="nil"/>
          <w:left w:val="nil"/>
          <w:bottom w:val="single" w:sz="4" w:space="1" w:color="000000"/>
          <w:right w:val="nil"/>
          <w:between w:val="nil"/>
        </w:pBdr>
        <w:spacing w:before="120"/>
        <w:ind w:left="142" w:firstLine="0"/>
        <w:jc w:val="both"/>
        <w:rPr>
          <w:rFonts w:ascii="Calibri" w:eastAsia="Calibri" w:hAnsi="Calibri" w:cs="Calibri"/>
          <w:b/>
          <w:color w:val="000000"/>
          <w:sz w:val="22"/>
          <w:szCs w:val="22"/>
        </w:rPr>
      </w:pPr>
      <w:r>
        <w:rPr>
          <w:rFonts w:ascii="Calibri" w:eastAsia="Calibri" w:hAnsi="Calibri" w:cs="Calibri"/>
          <w:b/>
          <w:color w:val="000000"/>
          <w:sz w:val="22"/>
          <w:szCs w:val="22"/>
        </w:rPr>
        <w:t>Protection des données</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Toutes les données de cette étude seront confidentielles et votre identité sera protégée même lors de la publication des résultats. Elles seront couvertes par le secret médical et uniquement utilisées dans l’objectif fixé par l’étude.</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Dans le cadre de cette recherche à laquelle les Hospices Civils de Lyon vous proposent de participer, un traitement informatique de vos données personnelles va être mis en œuvre pour permettre d’analyser les résultats de la recherche au regard de l’objectif de cette dernière. Le responsable du traitement des données est le gestionnaire de l’étude dont les coordonnées figurent sur la première page de ce document</w:t>
      </w:r>
      <w:r>
        <w:rPr>
          <w:rFonts w:ascii="Calibri" w:eastAsia="Calibri" w:hAnsi="Calibri" w:cs="Calibri"/>
          <w:b/>
          <w:color w:val="808080"/>
          <w:sz w:val="22"/>
          <w:szCs w:val="22"/>
        </w:rPr>
        <w:t>.</w:t>
      </w:r>
    </w:p>
    <w:p w:rsidR="00205B53" w:rsidRDefault="00F17E6A">
      <w:pPr>
        <w:ind w:left="142"/>
        <w:jc w:val="both"/>
        <w:rPr>
          <w:rFonts w:ascii="Calibri" w:eastAsia="Calibri" w:hAnsi="Calibri" w:cs="Calibri"/>
          <w:b/>
          <w:color w:val="808080"/>
          <w:sz w:val="22"/>
          <w:szCs w:val="22"/>
        </w:rPr>
      </w:pPr>
      <w:r>
        <w:rPr>
          <w:rFonts w:ascii="Calibri" w:eastAsia="Calibri" w:hAnsi="Calibri" w:cs="Calibri"/>
          <w:sz w:val="22"/>
          <w:szCs w:val="22"/>
        </w:rPr>
        <w:t>Ce traitement des données est conforme au Règlement Général européen sur la Protection des Données 2016/679 (RGPD) et à la loi du 6 janvier 1978 modifiée relative à l’informatique, aux fichiers et aux libertés (Loi Informatique et liberté). Les données de l’étude seront conservées jusqu'à deux ans après la dernière publication des résultats ou, en cas d'absence de publication jusqu'au rapport final de l’étude, puis seront archivées conformément à la réglementation (au minimum pendant 15 ans après la fin de l’étude ou son arrêt anticipé).</w:t>
      </w: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Les résultats de l’étude pourront être communiqués à la communauté scientifique dans la presse, lors de séminaires et de congrès, et seront publiés sur un registre public des recherches, en garantissant la confidentialité absolue des données vous concernant, ainsi que votre anonymat.</w:t>
      </w:r>
    </w:p>
    <w:p w:rsidR="00205B53" w:rsidRDefault="00205B53">
      <w:pPr>
        <w:ind w:left="142"/>
        <w:jc w:val="both"/>
        <w:rPr>
          <w:rFonts w:ascii="Calibri" w:eastAsia="Calibri" w:hAnsi="Calibri" w:cs="Calibri"/>
          <w:sz w:val="22"/>
          <w:szCs w:val="22"/>
        </w:rPr>
      </w:pPr>
    </w:p>
    <w:p w:rsidR="00205B53" w:rsidRDefault="00F17E6A">
      <w:pPr>
        <w:numPr>
          <w:ilvl w:val="0"/>
          <w:numId w:val="2"/>
        </w:numPr>
        <w:pBdr>
          <w:top w:val="nil"/>
          <w:left w:val="nil"/>
          <w:bottom w:val="single" w:sz="4" w:space="1" w:color="000000"/>
          <w:right w:val="nil"/>
          <w:between w:val="nil"/>
        </w:pBdr>
        <w:ind w:left="142" w:firstLine="0"/>
        <w:jc w:val="both"/>
        <w:rPr>
          <w:rFonts w:ascii="Calibri" w:eastAsia="Calibri" w:hAnsi="Calibri" w:cs="Calibri"/>
          <w:b/>
          <w:color w:val="000000"/>
          <w:sz w:val="22"/>
          <w:szCs w:val="22"/>
        </w:rPr>
      </w:pPr>
      <w:r>
        <w:rPr>
          <w:rFonts w:ascii="Calibri" w:eastAsia="Calibri" w:hAnsi="Calibri" w:cs="Calibri"/>
          <w:b/>
          <w:color w:val="000000"/>
          <w:sz w:val="22"/>
          <w:szCs w:val="22"/>
        </w:rPr>
        <w:t>Accès à mes données personnelles</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i/>
          <w:color w:val="5B9BD5"/>
          <w:sz w:val="22"/>
          <w:szCs w:val="22"/>
        </w:rPr>
      </w:pPr>
      <w:r>
        <w:rPr>
          <w:rFonts w:ascii="Calibri" w:eastAsia="Calibri" w:hAnsi="Calibri" w:cs="Calibri"/>
          <w:sz w:val="22"/>
          <w:szCs w:val="22"/>
        </w:rPr>
        <w:t xml:space="preserve">Aucune donnée permettant de vous identifier directement à savoir votre nom, votre date de naissance en entier ou vos coordonnées ne sera collectée dans la base de données de cette étude. </w:t>
      </w:r>
    </w:p>
    <w:p w:rsidR="00205B53" w:rsidRDefault="00205B53">
      <w:pPr>
        <w:ind w:left="142"/>
        <w:jc w:val="both"/>
        <w:rPr>
          <w:rFonts w:ascii="Calibri" w:eastAsia="Calibri" w:hAnsi="Calibri" w:cs="Calibri"/>
          <w:i/>
          <w:color w:val="5B9BD5"/>
          <w:sz w:val="22"/>
          <w:szCs w:val="22"/>
        </w:rPr>
      </w:pPr>
    </w:p>
    <w:p w:rsidR="00205B53" w:rsidRDefault="00F17E6A">
      <w:pPr>
        <w:ind w:left="142"/>
        <w:jc w:val="both"/>
        <w:rPr>
          <w:rFonts w:ascii="Calibri" w:eastAsia="Calibri" w:hAnsi="Calibri" w:cs="Calibri"/>
          <w:i/>
          <w:color w:val="5B9BD5"/>
          <w:sz w:val="22"/>
          <w:szCs w:val="22"/>
        </w:rPr>
      </w:pPr>
      <w:r>
        <w:rPr>
          <w:rFonts w:ascii="Calibri" w:eastAsia="Calibri" w:hAnsi="Calibri" w:cs="Calibri"/>
          <w:i/>
          <w:color w:val="5B9BD5"/>
          <w:sz w:val="22"/>
          <w:szCs w:val="22"/>
        </w:rPr>
        <w:t xml:space="preserve">Le recueil des données sera réalisé par __________________________________________ sous la responsabilité du Responsable scientifique de l’étude. </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Les seules personnes autorisées à consulter votre dossier médical sous sa forme nominative (c’est-à-dire directement identifiable) sont :</w:t>
      </w:r>
    </w:p>
    <w:p w:rsidR="00205B53" w:rsidRDefault="00F17E6A">
      <w:pPr>
        <w:numPr>
          <w:ilvl w:val="0"/>
          <w:numId w:val="3"/>
        </w:numPr>
        <w:pBdr>
          <w:top w:val="nil"/>
          <w:left w:val="nil"/>
          <w:bottom w:val="nil"/>
          <w:right w:val="nil"/>
          <w:between w:val="nil"/>
        </w:pBdr>
        <w:spacing w:line="259" w:lineRule="auto"/>
        <w:ind w:left="142" w:firstLine="0"/>
        <w:jc w:val="both"/>
        <w:rPr>
          <w:color w:val="000000"/>
          <w:sz w:val="22"/>
          <w:szCs w:val="22"/>
        </w:rPr>
      </w:pPr>
      <w:r>
        <w:rPr>
          <w:rFonts w:ascii="Calibri" w:eastAsia="Calibri" w:hAnsi="Calibri" w:cs="Calibri"/>
          <w:color w:val="000000"/>
          <w:sz w:val="22"/>
          <w:szCs w:val="22"/>
        </w:rPr>
        <w:t>votre médecin</w:t>
      </w:r>
      <w:r>
        <w:rPr>
          <w:rFonts w:ascii="Calibri" w:eastAsia="Calibri" w:hAnsi="Calibri" w:cs="Calibri"/>
          <w:i/>
          <w:color w:val="5B9BD5"/>
          <w:sz w:val="22"/>
          <w:szCs w:val="22"/>
        </w:rPr>
        <w:t xml:space="preserve"> </w:t>
      </w:r>
      <w:r>
        <w:rPr>
          <w:rFonts w:ascii="Calibri" w:eastAsia="Calibri" w:hAnsi="Calibri" w:cs="Calibri"/>
          <w:color w:val="000000"/>
          <w:sz w:val="22"/>
          <w:szCs w:val="22"/>
        </w:rPr>
        <w:t>qui vous suit et l’équipe soignante ;</w:t>
      </w:r>
    </w:p>
    <w:p w:rsidR="00205B53" w:rsidRDefault="00F17E6A">
      <w:pPr>
        <w:numPr>
          <w:ilvl w:val="0"/>
          <w:numId w:val="3"/>
        </w:numPr>
        <w:pBdr>
          <w:top w:val="nil"/>
          <w:left w:val="nil"/>
          <w:bottom w:val="nil"/>
          <w:right w:val="nil"/>
          <w:between w:val="nil"/>
        </w:pBdr>
        <w:spacing w:after="160" w:line="259" w:lineRule="auto"/>
        <w:ind w:left="142" w:firstLine="0"/>
        <w:jc w:val="both"/>
        <w:rPr>
          <w:color w:val="000000"/>
          <w:sz w:val="22"/>
          <w:szCs w:val="22"/>
        </w:rPr>
      </w:pPr>
      <w:r>
        <w:rPr>
          <w:rFonts w:ascii="Calibri" w:eastAsia="Calibri" w:hAnsi="Calibri" w:cs="Calibri"/>
          <w:color w:val="000000"/>
          <w:sz w:val="22"/>
          <w:szCs w:val="22"/>
        </w:rPr>
        <w:t>le personnel sous la responsabilité du  médecin</w:t>
      </w:r>
      <w:r>
        <w:rPr>
          <w:rFonts w:ascii="Calibri" w:eastAsia="Calibri" w:hAnsi="Calibri" w:cs="Calibri"/>
          <w:i/>
          <w:color w:val="5B9BD5"/>
          <w:sz w:val="22"/>
          <w:szCs w:val="22"/>
        </w:rPr>
        <w:t xml:space="preserve"> </w:t>
      </w:r>
      <w:r>
        <w:rPr>
          <w:rFonts w:ascii="Calibri" w:eastAsia="Calibri" w:hAnsi="Calibri" w:cs="Calibri"/>
          <w:color w:val="000000"/>
          <w:sz w:val="22"/>
          <w:szCs w:val="22"/>
        </w:rPr>
        <w:t>qui vous suit, chargés de saisir les données liées à l’étude ou assurer le contrôle des données.</w:t>
      </w: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Toutes ces personnes sont soumises au secret professionnel.</w:t>
      </w: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En acceptant de participer à cette étude, vous acceptez que vos données à caractère personnel soient traitées dans les conditions décrites ci-dessus.</w:t>
      </w: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Conformément au Code de la Santé Publique, vous pouvez également accéder directement ou par l’intermédiaire d’un médecin de votre choix à l’ensemble de vos données médicales. Ces droits s’exercent auprès du médecin qui vous suit dans le cadre de l’étude et qui connaît votre identité.</w:t>
      </w:r>
    </w:p>
    <w:p w:rsidR="00205B53" w:rsidRDefault="00205B53">
      <w:pPr>
        <w:ind w:left="142"/>
        <w:jc w:val="both"/>
        <w:rPr>
          <w:rFonts w:ascii="Calibri" w:eastAsia="Calibri" w:hAnsi="Calibri" w:cs="Calibri"/>
          <w:sz w:val="22"/>
          <w:szCs w:val="22"/>
        </w:rPr>
      </w:pPr>
    </w:p>
    <w:p w:rsidR="00205B53" w:rsidRDefault="00F17E6A">
      <w:pPr>
        <w:numPr>
          <w:ilvl w:val="0"/>
          <w:numId w:val="2"/>
        </w:numPr>
        <w:pBdr>
          <w:top w:val="nil"/>
          <w:left w:val="nil"/>
          <w:bottom w:val="single" w:sz="4" w:space="1" w:color="000000"/>
          <w:right w:val="nil"/>
          <w:between w:val="nil"/>
        </w:pBdr>
        <w:spacing w:before="240"/>
        <w:ind w:left="142" w:firstLine="0"/>
        <w:jc w:val="both"/>
        <w:rPr>
          <w:rFonts w:ascii="Calibri" w:eastAsia="Calibri" w:hAnsi="Calibri" w:cs="Calibri"/>
          <w:b/>
          <w:color w:val="000000"/>
          <w:sz w:val="22"/>
          <w:szCs w:val="22"/>
        </w:rPr>
      </w:pPr>
      <w:r>
        <w:rPr>
          <w:rFonts w:ascii="Calibri" w:eastAsia="Calibri" w:hAnsi="Calibri" w:cs="Calibri"/>
          <w:b/>
          <w:color w:val="000000"/>
          <w:sz w:val="22"/>
          <w:szCs w:val="22"/>
        </w:rPr>
        <w:t>Vos droits</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En application des dispositions de la loi informatique et libertés modifiée, ainsi que du RGPD, vous disposez à tout moment, d’un droit d’accès, de vérification, de correction,</w:t>
      </w:r>
      <w:r>
        <w:rPr>
          <w:rFonts w:ascii="Calibri" w:eastAsia="Calibri" w:hAnsi="Calibri" w:cs="Calibri"/>
          <w:b/>
          <w:color w:val="808080"/>
          <w:sz w:val="22"/>
          <w:szCs w:val="22"/>
        </w:rPr>
        <w:t xml:space="preserve"> </w:t>
      </w:r>
      <w:r>
        <w:rPr>
          <w:rFonts w:ascii="Calibri" w:eastAsia="Calibri" w:hAnsi="Calibri" w:cs="Calibri"/>
          <w:sz w:val="22"/>
          <w:szCs w:val="22"/>
        </w:rPr>
        <w:t xml:space="preserve">de portabilité (le cas échéant), d’effacement, de </w:t>
      </w:r>
      <w:r>
        <w:rPr>
          <w:rFonts w:ascii="Calibri" w:eastAsia="Calibri" w:hAnsi="Calibri" w:cs="Calibri"/>
          <w:sz w:val="22"/>
          <w:szCs w:val="22"/>
        </w:rPr>
        <w:lastRenderedPageBreak/>
        <w:t>limitation</w:t>
      </w:r>
      <w:r>
        <w:rPr>
          <w:rFonts w:ascii="Calibri" w:eastAsia="Calibri" w:hAnsi="Calibri" w:cs="Calibri"/>
          <w:b/>
          <w:sz w:val="22"/>
          <w:szCs w:val="22"/>
        </w:rPr>
        <w:t xml:space="preserve"> </w:t>
      </w:r>
      <w:r>
        <w:rPr>
          <w:rFonts w:ascii="Calibri" w:eastAsia="Calibri" w:hAnsi="Calibri" w:cs="Calibri"/>
          <w:color w:val="000000"/>
          <w:sz w:val="22"/>
          <w:szCs w:val="22"/>
        </w:rPr>
        <w:t>et d’opposition</w:t>
      </w:r>
      <w:r>
        <w:rPr>
          <w:rFonts w:ascii="Calibri" w:eastAsia="Calibri" w:hAnsi="Calibri" w:cs="Calibri"/>
          <w:b/>
          <w:color w:val="000000"/>
          <w:sz w:val="22"/>
          <w:szCs w:val="22"/>
        </w:rPr>
        <w:t xml:space="preserve"> </w:t>
      </w:r>
      <w:r>
        <w:rPr>
          <w:rFonts w:ascii="Calibri" w:eastAsia="Calibri" w:hAnsi="Calibri" w:cs="Calibri"/>
          <w:color w:val="000000"/>
          <w:sz w:val="22"/>
          <w:szCs w:val="22"/>
        </w:rPr>
        <w:t>au traitement et à la transmission des données vous concernant en en faisant la demande auprès du médecin</w:t>
      </w:r>
      <w:r>
        <w:rPr>
          <w:rFonts w:ascii="Calibri" w:eastAsia="Calibri" w:hAnsi="Calibri" w:cs="Calibri"/>
          <w:sz w:val="22"/>
          <w:szCs w:val="22"/>
        </w:rPr>
        <w:t xml:space="preserve"> qui vous suit dans le cadre de l’étude et qui connaît votre identité.</w:t>
      </w:r>
      <w:r>
        <w:rPr>
          <w:rFonts w:ascii="Calibri" w:eastAsia="Calibri" w:hAnsi="Calibri" w:cs="Calibri"/>
          <w:color w:val="000000"/>
          <w:sz w:val="22"/>
          <w:szCs w:val="22"/>
        </w:rPr>
        <w:t xml:space="preserve"> </w:t>
      </w:r>
      <w:r>
        <w:rPr>
          <w:rFonts w:ascii="Calibri" w:eastAsia="Calibri" w:hAnsi="Calibri" w:cs="Calibri"/>
          <w:sz w:val="22"/>
          <w:szCs w:val="22"/>
        </w:rPr>
        <w:t xml:space="preserve"> </w:t>
      </w: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Vous disposez également du droit de définir des directives relatives au sort de vos données personnelles après votre décès, conformément aux dispositions de la loi Informatique et libertés. Ces directives précisent la manière dont vos droits d’accès, de rectification et d’opposition seront exercés après votre décès.</w:t>
      </w:r>
    </w:p>
    <w:p w:rsidR="00205B53" w:rsidRDefault="00205B53">
      <w:pPr>
        <w:ind w:left="142"/>
        <w:jc w:val="both"/>
        <w:rPr>
          <w:rFonts w:ascii="Calibri" w:eastAsia="Calibri" w:hAnsi="Calibri" w:cs="Calibri"/>
          <w:b/>
          <w:color w:val="808080"/>
          <w:sz w:val="22"/>
          <w:szCs w:val="22"/>
        </w:rPr>
      </w:pPr>
    </w:p>
    <w:p w:rsidR="00205B53" w:rsidRDefault="00F17E6A">
      <w:pPr>
        <w:ind w:left="142"/>
        <w:jc w:val="both"/>
        <w:rPr>
          <w:rFonts w:ascii="Calibri" w:eastAsia="Calibri" w:hAnsi="Calibri" w:cs="Calibri"/>
          <w:color w:val="000000"/>
          <w:sz w:val="22"/>
          <w:szCs w:val="22"/>
        </w:rPr>
      </w:pPr>
      <w:r>
        <w:rPr>
          <w:rFonts w:ascii="Calibri" w:eastAsia="Calibri" w:hAnsi="Calibri" w:cs="Calibri"/>
          <w:color w:val="000000"/>
          <w:sz w:val="22"/>
          <w:szCs w:val="22"/>
        </w:rPr>
        <w:t>A noter que, le responsable de traitement peut, au titre des Articles 17.3.c et  17.3.d. du RGPD, refuser la demande d’effacement si celle-ci est susceptible de rendre impossible ou de compromettre gravement la réalisation des objectifs de l’étude. Ainsi, les données recueillies préalablement au retrait de votre consentement pourront ne pas être effacées et pourront continuer à être traitées dans les conditions prévues par l’étude.</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 xml:space="preserve">A l’issue de l’étude, et si vous le souhaitez, vous pourrez être informé(e) par médecin qui vous suit des résultats globaux de cette étude selon les dispositions du Code de la Santé Publique. </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 xml:space="preserve">Par ailleurs, sauf opposition expresse de votre part adressée à votre médecin qui vous suit,  vos données recueillies dans le cadre de cette étude pourront être transmises ailleurs dans le monde et réutilisées par des partenaires publics ou privés lors de recherches ultérieures exclusivement à des fins scientifiques. En cas de transfert de données à caractère personnel hors de l’Union Européenne et/ ou vers un pays ne garantissant pas un niveau de protection suffisant par rapport à l’Union Européenne ou à une organisation internationale, le responsable de traitement mettra en place des garanties appropriées pour ce transfert (Clauses Contractuelles Spécifiques). </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i/>
          <w:color w:val="5B9BD5"/>
          <w:sz w:val="22"/>
          <w:szCs w:val="22"/>
        </w:rPr>
      </w:pPr>
      <w:r>
        <w:rPr>
          <w:rFonts w:ascii="Calibri" w:eastAsia="Calibri" w:hAnsi="Calibri" w:cs="Calibri"/>
          <w:sz w:val="22"/>
          <w:szCs w:val="22"/>
        </w:rPr>
        <w:t xml:space="preserve">Si vous avez des questions ou des réclamations au sujet du traitement de vos données au cours de cette étude, vous pouvez contacter le Délégué à la Protection des Données (DPO) des HCL par voie électronique : </w:t>
      </w:r>
      <w:hyperlink r:id="rId7">
        <w:r>
          <w:rPr>
            <w:rFonts w:ascii="Calibri" w:eastAsia="Calibri" w:hAnsi="Calibri" w:cs="Calibri"/>
            <w:color w:val="0000FF"/>
            <w:sz w:val="22"/>
            <w:szCs w:val="22"/>
            <w:u w:val="single"/>
          </w:rPr>
          <w:t>dpo@chu-lyon.fr</w:t>
        </w:r>
      </w:hyperlink>
      <w:r>
        <w:rPr>
          <w:rFonts w:ascii="Calibri" w:eastAsia="Calibri" w:hAnsi="Calibri" w:cs="Calibri"/>
          <w:sz w:val="22"/>
          <w:szCs w:val="22"/>
        </w:rPr>
        <w:t xml:space="preserve">  ou par courrier postal</w:t>
      </w:r>
    </w:p>
    <w:p w:rsidR="00205B53" w:rsidRDefault="00F17E6A">
      <w:pPr>
        <w:ind w:left="142"/>
        <w:jc w:val="both"/>
        <w:rPr>
          <w:rFonts w:ascii="Calibri" w:eastAsia="Calibri" w:hAnsi="Calibri" w:cs="Calibri"/>
          <w:b/>
          <w:sz w:val="22"/>
          <w:szCs w:val="22"/>
        </w:rPr>
      </w:pPr>
      <w:r>
        <w:rPr>
          <w:rFonts w:ascii="Calibri" w:eastAsia="Calibri" w:hAnsi="Calibri" w:cs="Calibri"/>
          <w:b/>
          <w:sz w:val="22"/>
          <w:szCs w:val="22"/>
        </w:rPr>
        <w:t>Hospices Civils de Lyon</w:t>
      </w:r>
    </w:p>
    <w:p w:rsidR="00205B53" w:rsidRDefault="00F17E6A">
      <w:pPr>
        <w:ind w:left="142"/>
        <w:jc w:val="both"/>
        <w:rPr>
          <w:rFonts w:ascii="Calibri" w:eastAsia="Calibri" w:hAnsi="Calibri" w:cs="Calibri"/>
          <w:b/>
          <w:sz w:val="22"/>
          <w:szCs w:val="22"/>
        </w:rPr>
      </w:pPr>
      <w:r>
        <w:rPr>
          <w:rFonts w:ascii="Calibri" w:eastAsia="Calibri" w:hAnsi="Calibri" w:cs="Calibri"/>
          <w:b/>
          <w:sz w:val="22"/>
          <w:szCs w:val="22"/>
        </w:rPr>
        <w:t>Le délégué à la protection des données</w:t>
      </w:r>
    </w:p>
    <w:p w:rsidR="00205B53" w:rsidRDefault="00F17E6A">
      <w:pPr>
        <w:ind w:left="142"/>
        <w:jc w:val="both"/>
        <w:rPr>
          <w:rFonts w:ascii="Calibri" w:eastAsia="Calibri" w:hAnsi="Calibri" w:cs="Calibri"/>
          <w:b/>
          <w:sz w:val="22"/>
          <w:szCs w:val="22"/>
        </w:rPr>
      </w:pPr>
      <w:r>
        <w:rPr>
          <w:rFonts w:ascii="Calibri" w:eastAsia="Calibri" w:hAnsi="Calibri" w:cs="Calibri"/>
          <w:b/>
          <w:sz w:val="22"/>
          <w:szCs w:val="22"/>
        </w:rPr>
        <w:t>162 avenue Lacassagne</w:t>
      </w:r>
    </w:p>
    <w:p w:rsidR="00205B53" w:rsidRDefault="00F17E6A">
      <w:pPr>
        <w:ind w:left="142"/>
        <w:jc w:val="both"/>
        <w:rPr>
          <w:rFonts w:ascii="Calibri" w:eastAsia="Calibri" w:hAnsi="Calibri" w:cs="Calibri"/>
          <w:b/>
          <w:sz w:val="22"/>
          <w:szCs w:val="22"/>
        </w:rPr>
      </w:pPr>
      <w:r>
        <w:rPr>
          <w:rFonts w:ascii="Calibri" w:eastAsia="Calibri" w:hAnsi="Calibri" w:cs="Calibri"/>
          <w:b/>
          <w:sz w:val="22"/>
          <w:szCs w:val="22"/>
        </w:rPr>
        <w:t>Bâtiment A – 3e étage – Bureau 316</w:t>
      </w:r>
    </w:p>
    <w:p w:rsidR="00205B53" w:rsidRDefault="00F17E6A">
      <w:pPr>
        <w:ind w:left="142"/>
        <w:jc w:val="both"/>
        <w:rPr>
          <w:rFonts w:ascii="Calibri" w:eastAsia="Calibri" w:hAnsi="Calibri" w:cs="Calibri"/>
          <w:b/>
          <w:sz w:val="22"/>
          <w:szCs w:val="22"/>
        </w:rPr>
      </w:pPr>
      <w:r>
        <w:rPr>
          <w:rFonts w:ascii="Calibri" w:eastAsia="Calibri" w:hAnsi="Calibri" w:cs="Calibri"/>
          <w:b/>
          <w:sz w:val="22"/>
          <w:szCs w:val="22"/>
        </w:rPr>
        <w:t>69003 LYON</w:t>
      </w: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 xml:space="preserve">Si vous estimez, après avoir contacté le DPO des HCL, que vos droits sur vos données ne sont pas respectés, vous pouvez adresser une réclamation (plainte) à la CNIL : </w:t>
      </w:r>
      <w:hyperlink r:id="rId8">
        <w:r>
          <w:rPr>
            <w:rFonts w:ascii="Calibri" w:eastAsia="Calibri" w:hAnsi="Calibri" w:cs="Calibri"/>
            <w:color w:val="0000FF"/>
            <w:sz w:val="22"/>
            <w:szCs w:val="22"/>
            <w:u w:val="single"/>
          </w:rPr>
          <w:t>https://www.cnil.fr/fr/webform/adresser-une-plainte</w:t>
        </w:r>
      </w:hyperlink>
    </w:p>
    <w:p w:rsidR="00205B53" w:rsidRDefault="00205B53">
      <w:pPr>
        <w:ind w:left="142"/>
        <w:jc w:val="both"/>
        <w:rPr>
          <w:rFonts w:ascii="Calibri" w:eastAsia="Calibri" w:hAnsi="Calibri" w:cs="Calibri"/>
          <w:sz w:val="22"/>
          <w:szCs w:val="22"/>
        </w:rPr>
      </w:pPr>
    </w:p>
    <w:p w:rsidR="00205B53" w:rsidRDefault="00F17E6A">
      <w:pPr>
        <w:numPr>
          <w:ilvl w:val="0"/>
          <w:numId w:val="2"/>
        </w:numPr>
        <w:pBdr>
          <w:bottom w:val="single" w:sz="4" w:space="1" w:color="000000"/>
        </w:pBdr>
        <w:ind w:left="142" w:firstLine="0"/>
        <w:jc w:val="both"/>
        <w:rPr>
          <w:rFonts w:ascii="Calibri" w:eastAsia="Calibri" w:hAnsi="Calibri" w:cs="Calibri"/>
          <w:b/>
          <w:sz w:val="22"/>
          <w:szCs w:val="22"/>
        </w:rPr>
      </w:pPr>
      <w:r>
        <w:rPr>
          <w:rFonts w:ascii="Calibri" w:eastAsia="Calibri" w:hAnsi="Calibri" w:cs="Calibri"/>
          <w:b/>
          <w:sz w:val="22"/>
          <w:szCs w:val="22"/>
        </w:rPr>
        <w:t xml:space="preserve"> Réglementaire</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Le traitement de données à caractère personnel effectué pour cette étude entre dans le cadre de la « Méthodologie de Référence n°4 » (MR-004) de la Commission Nationale de l’Informatique et des Libertés (CNIL) pour laquelle les HCL ont signé un engagement de conformité et respecte le RGPD.</w:t>
      </w:r>
    </w:p>
    <w:p w:rsidR="00205B53" w:rsidRDefault="00205B53">
      <w:pPr>
        <w:ind w:left="142"/>
        <w:jc w:val="both"/>
        <w:rPr>
          <w:rFonts w:ascii="Calibri" w:eastAsia="Calibri" w:hAnsi="Calibri" w:cs="Calibri"/>
          <w:sz w:val="22"/>
          <w:szCs w:val="22"/>
        </w:rPr>
      </w:pPr>
    </w:p>
    <w:p w:rsidR="00205B53" w:rsidRDefault="00F17E6A">
      <w:pPr>
        <w:numPr>
          <w:ilvl w:val="0"/>
          <w:numId w:val="2"/>
        </w:numPr>
        <w:pBdr>
          <w:top w:val="nil"/>
          <w:left w:val="nil"/>
          <w:bottom w:val="single" w:sz="4" w:space="1" w:color="000000"/>
          <w:right w:val="nil"/>
          <w:between w:val="nil"/>
        </w:pBdr>
        <w:ind w:left="709" w:hanging="56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Contact </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Si vous avez des questions sur l’étude, vous pouvez à tout moment contacter le médecin</w:t>
      </w:r>
      <w:r>
        <w:rPr>
          <w:rFonts w:ascii="Calibri" w:eastAsia="Calibri" w:hAnsi="Calibri" w:cs="Calibri"/>
          <w:i/>
          <w:color w:val="5B9BD5"/>
          <w:sz w:val="22"/>
          <w:szCs w:val="22"/>
        </w:rPr>
        <w:t xml:space="preserve"> </w:t>
      </w:r>
      <w:r>
        <w:rPr>
          <w:rFonts w:ascii="Calibri" w:eastAsia="Calibri" w:hAnsi="Calibri" w:cs="Calibri"/>
          <w:sz w:val="22"/>
          <w:szCs w:val="22"/>
        </w:rPr>
        <w:t>qui vous suit dans le cadre de l’étude :</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b/>
          <w:sz w:val="22"/>
          <w:szCs w:val="22"/>
        </w:rPr>
        <w:t>Nom / Prénom</w:t>
      </w:r>
      <w:r>
        <w:rPr>
          <w:rFonts w:ascii="Calibri" w:eastAsia="Calibri" w:hAnsi="Calibri" w:cs="Calibri"/>
          <w:sz w:val="22"/>
          <w:szCs w:val="22"/>
        </w:rPr>
        <w:t xml:space="preserve"> : </w:t>
      </w:r>
      <w:bookmarkStart w:id="0" w:name="_GoBack"/>
      <w:bookmarkEnd w:id="0"/>
    </w:p>
    <w:p w:rsidR="00205B53" w:rsidRDefault="00F17E6A">
      <w:pPr>
        <w:ind w:left="142"/>
        <w:jc w:val="both"/>
        <w:rPr>
          <w:rFonts w:ascii="Calibri" w:eastAsia="Calibri" w:hAnsi="Calibri" w:cs="Calibri"/>
          <w:sz w:val="22"/>
          <w:szCs w:val="22"/>
        </w:rPr>
      </w:pPr>
      <w:r>
        <w:rPr>
          <w:rFonts w:ascii="Calibri" w:eastAsia="Calibri" w:hAnsi="Calibri" w:cs="Calibri"/>
          <w:b/>
          <w:sz w:val="22"/>
          <w:szCs w:val="22"/>
        </w:rPr>
        <w:t>Adresse</w:t>
      </w:r>
      <w:r>
        <w:rPr>
          <w:rFonts w:ascii="Calibri" w:eastAsia="Calibri" w:hAnsi="Calibri" w:cs="Calibri"/>
          <w:sz w:val="22"/>
          <w:szCs w:val="22"/>
        </w:rPr>
        <w:t> </w:t>
      </w:r>
      <w:r>
        <w:rPr>
          <w:rFonts w:ascii="Calibri" w:eastAsia="Calibri" w:hAnsi="Calibri" w:cs="Calibri"/>
          <w:b/>
          <w:sz w:val="22"/>
          <w:szCs w:val="22"/>
        </w:rPr>
        <w:t>(service)</w:t>
      </w:r>
      <w:r>
        <w:rPr>
          <w:rFonts w:ascii="Calibri" w:eastAsia="Calibri" w:hAnsi="Calibri" w:cs="Calibri"/>
          <w:sz w:val="22"/>
          <w:szCs w:val="22"/>
        </w:rPr>
        <w:t xml:space="preserve">: </w:t>
      </w:r>
    </w:p>
    <w:p w:rsidR="00205B53" w:rsidRDefault="00F17E6A">
      <w:pPr>
        <w:ind w:left="142"/>
        <w:jc w:val="both"/>
        <w:rPr>
          <w:rFonts w:ascii="Calibri" w:eastAsia="Calibri" w:hAnsi="Calibri" w:cs="Calibri"/>
          <w:sz w:val="22"/>
          <w:szCs w:val="22"/>
        </w:rPr>
      </w:pPr>
      <w:r>
        <w:rPr>
          <w:rFonts w:ascii="Calibri" w:eastAsia="Calibri" w:hAnsi="Calibri" w:cs="Calibri"/>
          <w:b/>
          <w:sz w:val="22"/>
          <w:szCs w:val="22"/>
        </w:rPr>
        <w:t>Téléphone</w:t>
      </w:r>
      <w:r>
        <w:rPr>
          <w:rFonts w:ascii="Calibri" w:eastAsia="Calibri" w:hAnsi="Calibri" w:cs="Calibri"/>
          <w:sz w:val="22"/>
          <w:szCs w:val="22"/>
        </w:rPr>
        <w:t xml:space="preserve"> : </w:t>
      </w:r>
    </w:p>
    <w:p w:rsidR="00205B53" w:rsidRDefault="00F17E6A">
      <w:pPr>
        <w:ind w:left="142"/>
        <w:jc w:val="both"/>
        <w:rPr>
          <w:rFonts w:ascii="Calibri" w:eastAsia="Calibri" w:hAnsi="Calibri" w:cs="Calibri"/>
          <w:sz w:val="22"/>
          <w:szCs w:val="22"/>
        </w:rPr>
      </w:pPr>
      <w:bookmarkStart w:id="1" w:name="_gjdgxs" w:colFirst="0" w:colLast="0"/>
      <w:bookmarkEnd w:id="1"/>
      <w:r>
        <w:rPr>
          <w:rFonts w:ascii="Calibri" w:eastAsia="Calibri" w:hAnsi="Calibri" w:cs="Calibri"/>
          <w:b/>
          <w:sz w:val="22"/>
          <w:szCs w:val="22"/>
        </w:rPr>
        <w:t>Mel </w:t>
      </w:r>
      <w:r>
        <w:rPr>
          <w:rFonts w:ascii="Calibri" w:eastAsia="Calibri" w:hAnsi="Calibri" w:cs="Calibri"/>
          <w:sz w:val="22"/>
          <w:szCs w:val="22"/>
        </w:rPr>
        <w:t>:</w:t>
      </w:r>
      <w:r>
        <w:rPr>
          <w:rFonts w:ascii="Calibri" w:eastAsia="Calibri" w:hAnsi="Calibri" w:cs="Calibri"/>
          <w:sz w:val="22"/>
          <w:szCs w:val="22"/>
        </w:rPr>
        <w:tab/>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 xml:space="preserve">Merci d’avoir pris le temps de lire ce document et le cas échéant de participer à l’étude. </w:t>
      </w:r>
    </w:p>
    <w:p w:rsidR="00205B53" w:rsidRDefault="00205B53">
      <w:pPr>
        <w:ind w:left="142"/>
        <w:jc w:val="both"/>
        <w:rPr>
          <w:rFonts w:ascii="Calibri" w:eastAsia="Calibri" w:hAnsi="Calibri" w:cs="Calibri"/>
          <w:sz w:val="22"/>
          <w:szCs w:val="22"/>
        </w:rPr>
      </w:pPr>
    </w:p>
    <w:p w:rsidR="00205B53" w:rsidRDefault="00F17E6A">
      <w:pPr>
        <w:ind w:left="142"/>
        <w:jc w:val="both"/>
        <w:rPr>
          <w:rFonts w:ascii="Calibri" w:eastAsia="Calibri" w:hAnsi="Calibri" w:cs="Calibri"/>
          <w:sz w:val="22"/>
          <w:szCs w:val="22"/>
        </w:rPr>
      </w:pPr>
      <w:r>
        <w:rPr>
          <w:rFonts w:ascii="Calibri" w:eastAsia="Calibri" w:hAnsi="Calibri" w:cs="Calibri"/>
          <w:sz w:val="22"/>
          <w:szCs w:val="22"/>
        </w:rPr>
        <w:t>Cette notice d’information est remise et conservée par le participant.</w:t>
      </w:r>
    </w:p>
    <w:sectPr w:rsidR="00205B53">
      <w:headerReference w:type="default" r:id="rId9"/>
      <w:footerReference w:type="default" r:id="rId10"/>
      <w:headerReference w:type="first" r:id="rId11"/>
      <w:footerReference w:type="first" r:id="rId12"/>
      <w:pgSz w:w="11906" w:h="16838"/>
      <w:pgMar w:top="567" w:right="849" w:bottom="851" w:left="720" w:header="426" w:footer="4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942" w:rsidRDefault="001E2942">
      <w:r>
        <w:separator/>
      </w:r>
    </w:p>
  </w:endnote>
  <w:endnote w:type="continuationSeparator" w:id="0">
    <w:p w:rsidR="001E2942" w:rsidRDefault="001E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53" w:rsidRDefault="00F17E6A">
    <w:pPr>
      <w:pBdr>
        <w:top w:val="single" w:sz="4" w:space="1" w:color="000000"/>
        <w:left w:val="nil"/>
        <w:bottom w:val="nil"/>
        <w:right w:val="nil"/>
        <w:between w:val="nil"/>
      </w:pBdr>
      <w:tabs>
        <w:tab w:val="center" w:pos="4536"/>
        <w:tab w:val="right" w:pos="9072"/>
        <w:tab w:val="center" w:pos="5103"/>
        <w:tab w:val="right" w:pos="10206"/>
      </w:tabs>
      <w:rPr>
        <w:rFonts w:ascii="Calibri" w:eastAsia="Calibri" w:hAnsi="Calibri" w:cs="Calibri"/>
        <w:color w:val="000000"/>
        <w:sz w:val="14"/>
        <w:szCs w:val="14"/>
      </w:rPr>
    </w:pPr>
    <w:r>
      <w:rPr>
        <w:rFonts w:ascii="Calibri" w:eastAsia="Calibri" w:hAnsi="Calibri" w:cs="Calibri"/>
        <w:i/>
        <w:color w:val="000000"/>
        <w:sz w:val="14"/>
        <w:szCs w:val="14"/>
      </w:rPr>
      <w:t>Trame R6.0/FC/001 – v01</w:t>
    </w:r>
    <w:r>
      <w:rPr>
        <w:rFonts w:ascii="Calibri" w:eastAsia="Calibri" w:hAnsi="Calibri" w:cs="Calibri"/>
        <w:color w:val="000000"/>
        <w:sz w:val="14"/>
        <w:szCs w:val="14"/>
      </w:rPr>
      <w:tab/>
    </w:r>
    <w:r>
      <w:rPr>
        <w:rFonts w:ascii="Calibri" w:eastAsia="Calibri" w:hAnsi="Calibri" w:cs="Calibri"/>
        <w:b/>
        <w:i/>
        <w:color w:val="000000"/>
        <w:sz w:val="14"/>
        <w:szCs w:val="14"/>
      </w:rPr>
      <w:t>DRCI HCL</w:t>
    </w:r>
    <w:r>
      <w:rPr>
        <w:rFonts w:ascii="Calibri" w:eastAsia="Calibri" w:hAnsi="Calibri" w:cs="Calibri"/>
        <w:color w:val="000000"/>
        <w:sz w:val="14"/>
        <w:szCs w:val="14"/>
      </w:rPr>
      <w:tab/>
      <w:t xml:space="preserve">Page : </w:t>
    </w:r>
    <w:r>
      <w:rPr>
        <w:rFonts w:ascii="Calibri" w:eastAsia="Calibri" w:hAnsi="Calibri" w:cs="Calibri"/>
        <w:color w:val="000000"/>
        <w:sz w:val="14"/>
        <w:szCs w:val="14"/>
      </w:rPr>
      <w:fldChar w:fldCharType="begin"/>
    </w:r>
    <w:r>
      <w:rPr>
        <w:rFonts w:ascii="Calibri" w:eastAsia="Calibri" w:hAnsi="Calibri" w:cs="Calibri"/>
        <w:color w:val="000000"/>
        <w:sz w:val="14"/>
        <w:szCs w:val="14"/>
      </w:rPr>
      <w:instrText>PAGE</w:instrText>
    </w:r>
    <w:r>
      <w:rPr>
        <w:rFonts w:ascii="Calibri" w:eastAsia="Calibri" w:hAnsi="Calibri" w:cs="Calibri"/>
        <w:color w:val="000000"/>
        <w:sz w:val="14"/>
        <w:szCs w:val="14"/>
      </w:rPr>
      <w:fldChar w:fldCharType="separate"/>
    </w:r>
    <w:r w:rsidR="00D37668">
      <w:rPr>
        <w:rFonts w:ascii="Calibri" w:eastAsia="Calibri" w:hAnsi="Calibri" w:cs="Calibri"/>
        <w:noProof/>
        <w:color w:val="000000"/>
        <w:sz w:val="14"/>
        <w:szCs w:val="14"/>
      </w:rPr>
      <w:t>3</w:t>
    </w:r>
    <w:r>
      <w:rPr>
        <w:rFonts w:ascii="Calibri" w:eastAsia="Calibri" w:hAnsi="Calibri" w:cs="Calibri"/>
        <w:color w:val="000000"/>
        <w:sz w:val="14"/>
        <w:szCs w:val="14"/>
      </w:rPr>
      <w:fldChar w:fldCharType="end"/>
    </w:r>
    <w:r>
      <w:rPr>
        <w:rFonts w:ascii="Calibri" w:eastAsia="Calibri" w:hAnsi="Calibri" w:cs="Calibri"/>
        <w:color w:val="000000"/>
        <w:sz w:val="14"/>
        <w:szCs w:val="14"/>
      </w:rPr>
      <w:t xml:space="preserve"> / </w:t>
    </w:r>
    <w:r>
      <w:rPr>
        <w:rFonts w:ascii="Calibri" w:eastAsia="Calibri" w:hAnsi="Calibri" w:cs="Calibri"/>
        <w:color w:val="000000"/>
        <w:sz w:val="14"/>
        <w:szCs w:val="14"/>
      </w:rPr>
      <w:fldChar w:fldCharType="begin"/>
    </w:r>
    <w:r>
      <w:rPr>
        <w:rFonts w:ascii="Calibri" w:eastAsia="Calibri" w:hAnsi="Calibri" w:cs="Calibri"/>
        <w:color w:val="000000"/>
        <w:sz w:val="14"/>
        <w:szCs w:val="14"/>
      </w:rPr>
      <w:instrText>NUMPAGES</w:instrText>
    </w:r>
    <w:r>
      <w:rPr>
        <w:rFonts w:ascii="Calibri" w:eastAsia="Calibri" w:hAnsi="Calibri" w:cs="Calibri"/>
        <w:color w:val="000000"/>
        <w:sz w:val="14"/>
        <w:szCs w:val="14"/>
      </w:rPr>
      <w:fldChar w:fldCharType="separate"/>
    </w:r>
    <w:r w:rsidR="00D37668">
      <w:rPr>
        <w:rFonts w:ascii="Calibri" w:eastAsia="Calibri" w:hAnsi="Calibri" w:cs="Calibri"/>
        <w:noProof/>
        <w:color w:val="000000"/>
        <w:sz w:val="14"/>
        <w:szCs w:val="14"/>
      </w:rPr>
      <w:t>3</w:t>
    </w:r>
    <w:r>
      <w:rPr>
        <w:rFonts w:ascii="Calibri" w:eastAsia="Calibri" w:hAnsi="Calibri" w:cs="Calibri"/>
        <w:color w:val="000000"/>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53" w:rsidRDefault="00F17E6A">
    <w:pPr>
      <w:pBdr>
        <w:top w:val="single" w:sz="4" w:space="1" w:color="000000"/>
        <w:left w:val="nil"/>
        <w:bottom w:val="nil"/>
        <w:right w:val="nil"/>
        <w:between w:val="nil"/>
      </w:pBdr>
      <w:tabs>
        <w:tab w:val="center" w:pos="4536"/>
        <w:tab w:val="right" w:pos="9072"/>
        <w:tab w:val="center" w:pos="5103"/>
        <w:tab w:val="right" w:pos="10206"/>
      </w:tabs>
      <w:rPr>
        <w:rFonts w:ascii="Calibri" w:eastAsia="Calibri" w:hAnsi="Calibri" w:cs="Calibri"/>
        <w:color w:val="000000"/>
        <w:sz w:val="14"/>
        <w:szCs w:val="14"/>
      </w:rPr>
    </w:pPr>
    <w:r>
      <w:rPr>
        <w:rFonts w:ascii="Calibri" w:eastAsia="Calibri" w:hAnsi="Calibri" w:cs="Calibri"/>
        <w:i/>
        <w:color w:val="000000"/>
        <w:sz w:val="14"/>
        <w:szCs w:val="14"/>
      </w:rPr>
      <w:t>Trame R6.0/FC/001 – v01</w:t>
    </w:r>
    <w:r>
      <w:rPr>
        <w:rFonts w:ascii="Calibri" w:eastAsia="Calibri" w:hAnsi="Calibri" w:cs="Calibri"/>
        <w:color w:val="000000"/>
        <w:sz w:val="14"/>
        <w:szCs w:val="14"/>
      </w:rPr>
      <w:tab/>
    </w:r>
    <w:r>
      <w:rPr>
        <w:rFonts w:ascii="Calibri" w:eastAsia="Calibri" w:hAnsi="Calibri" w:cs="Calibri"/>
        <w:b/>
        <w:i/>
        <w:color w:val="000000"/>
        <w:sz w:val="14"/>
        <w:szCs w:val="14"/>
      </w:rPr>
      <w:t>DRCI HCL</w:t>
    </w:r>
    <w:r>
      <w:rPr>
        <w:rFonts w:ascii="Calibri" w:eastAsia="Calibri" w:hAnsi="Calibri" w:cs="Calibri"/>
        <w:color w:val="000000"/>
        <w:sz w:val="14"/>
        <w:szCs w:val="14"/>
      </w:rPr>
      <w:tab/>
      <w:t xml:space="preserve">Page : </w:t>
    </w:r>
    <w:r>
      <w:rPr>
        <w:rFonts w:ascii="Calibri" w:eastAsia="Calibri" w:hAnsi="Calibri" w:cs="Calibri"/>
        <w:color w:val="000000"/>
        <w:sz w:val="14"/>
        <w:szCs w:val="14"/>
      </w:rPr>
      <w:fldChar w:fldCharType="begin"/>
    </w:r>
    <w:r>
      <w:rPr>
        <w:rFonts w:ascii="Calibri" w:eastAsia="Calibri" w:hAnsi="Calibri" w:cs="Calibri"/>
        <w:color w:val="000000"/>
        <w:sz w:val="14"/>
        <w:szCs w:val="14"/>
      </w:rPr>
      <w:instrText>PAGE</w:instrText>
    </w:r>
    <w:r>
      <w:rPr>
        <w:rFonts w:ascii="Calibri" w:eastAsia="Calibri" w:hAnsi="Calibri" w:cs="Calibri"/>
        <w:color w:val="000000"/>
        <w:sz w:val="14"/>
        <w:szCs w:val="14"/>
      </w:rPr>
      <w:fldChar w:fldCharType="separate"/>
    </w:r>
    <w:r w:rsidR="00D37668">
      <w:rPr>
        <w:rFonts w:ascii="Calibri" w:eastAsia="Calibri" w:hAnsi="Calibri" w:cs="Calibri"/>
        <w:noProof/>
        <w:color w:val="000000"/>
        <w:sz w:val="14"/>
        <w:szCs w:val="14"/>
      </w:rPr>
      <w:t>1</w:t>
    </w:r>
    <w:r>
      <w:rPr>
        <w:rFonts w:ascii="Calibri" w:eastAsia="Calibri" w:hAnsi="Calibri" w:cs="Calibri"/>
        <w:color w:val="000000"/>
        <w:sz w:val="14"/>
        <w:szCs w:val="14"/>
      </w:rPr>
      <w:fldChar w:fldCharType="end"/>
    </w:r>
    <w:r>
      <w:rPr>
        <w:rFonts w:ascii="Calibri" w:eastAsia="Calibri" w:hAnsi="Calibri" w:cs="Calibri"/>
        <w:color w:val="000000"/>
        <w:sz w:val="14"/>
        <w:szCs w:val="14"/>
      </w:rPr>
      <w:t xml:space="preserve"> / </w:t>
    </w:r>
    <w:r>
      <w:rPr>
        <w:rFonts w:ascii="Calibri" w:eastAsia="Calibri" w:hAnsi="Calibri" w:cs="Calibri"/>
        <w:color w:val="000000"/>
        <w:sz w:val="14"/>
        <w:szCs w:val="14"/>
      </w:rPr>
      <w:fldChar w:fldCharType="begin"/>
    </w:r>
    <w:r>
      <w:rPr>
        <w:rFonts w:ascii="Calibri" w:eastAsia="Calibri" w:hAnsi="Calibri" w:cs="Calibri"/>
        <w:color w:val="000000"/>
        <w:sz w:val="14"/>
        <w:szCs w:val="14"/>
      </w:rPr>
      <w:instrText>NUMPAGES</w:instrText>
    </w:r>
    <w:r>
      <w:rPr>
        <w:rFonts w:ascii="Calibri" w:eastAsia="Calibri" w:hAnsi="Calibri" w:cs="Calibri"/>
        <w:color w:val="000000"/>
        <w:sz w:val="14"/>
        <w:szCs w:val="14"/>
      </w:rPr>
      <w:fldChar w:fldCharType="separate"/>
    </w:r>
    <w:r w:rsidR="00D37668">
      <w:rPr>
        <w:rFonts w:ascii="Calibri" w:eastAsia="Calibri" w:hAnsi="Calibri" w:cs="Calibri"/>
        <w:noProof/>
        <w:color w:val="000000"/>
        <w:sz w:val="14"/>
        <w:szCs w:val="14"/>
      </w:rPr>
      <w:t>3</w:t>
    </w:r>
    <w:r>
      <w:rPr>
        <w:rFonts w:ascii="Calibri" w:eastAsia="Calibri" w:hAnsi="Calibri" w:cs="Calibri"/>
        <w:color w:val="00000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942" w:rsidRDefault="001E2942">
      <w:r>
        <w:separator/>
      </w:r>
    </w:p>
  </w:footnote>
  <w:footnote w:type="continuationSeparator" w:id="0">
    <w:p w:rsidR="001E2942" w:rsidRDefault="001E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53" w:rsidRDefault="00F17E6A">
    <w:pPr>
      <w:pBdr>
        <w:top w:val="nil"/>
        <w:left w:val="nil"/>
        <w:bottom w:val="nil"/>
        <w:right w:val="nil"/>
        <w:between w:val="nil"/>
      </w:pBdr>
      <w:tabs>
        <w:tab w:val="center" w:pos="4536"/>
        <w:tab w:val="right" w:pos="9072"/>
      </w:tabs>
      <w:jc w:val="right"/>
      <w:rPr>
        <w:rFonts w:ascii="Calibri" w:eastAsia="Calibri" w:hAnsi="Calibri" w:cs="Calibri"/>
        <w:color w:val="5B9BD5"/>
        <w:sz w:val="18"/>
        <w:szCs w:val="18"/>
      </w:rPr>
    </w:pPr>
    <w:r>
      <w:rPr>
        <w:color w:val="000000"/>
      </w:rPr>
      <w:tab/>
    </w:r>
    <w:r>
      <w:rPr>
        <w:rFonts w:ascii="Calibri" w:eastAsia="Calibri" w:hAnsi="Calibri" w:cs="Calibri"/>
        <w:color w:val="5B9BD5"/>
        <w:sz w:val="18"/>
        <w:szCs w:val="18"/>
      </w:rPr>
      <w:t>ROAT gants – Notice d’information version 2 du 01.12.2021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53" w:rsidRDefault="00205B53">
    <w:pPr>
      <w:widowControl w:val="0"/>
      <w:pBdr>
        <w:top w:val="nil"/>
        <w:left w:val="nil"/>
        <w:bottom w:val="nil"/>
        <w:right w:val="nil"/>
        <w:between w:val="nil"/>
      </w:pBdr>
      <w:spacing w:line="276" w:lineRule="auto"/>
      <w:rPr>
        <w:rFonts w:ascii="Calibri" w:eastAsia="Calibri" w:hAnsi="Calibri" w:cs="Calibri"/>
        <w:color w:val="5B9BD5"/>
        <w:sz w:val="18"/>
        <w:szCs w:val="18"/>
      </w:rPr>
    </w:pPr>
  </w:p>
  <w:tbl>
    <w:tblPr>
      <w:tblStyle w:val="a0"/>
      <w:tblW w:w="1019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4"/>
      <w:gridCol w:w="7341"/>
    </w:tblGrid>
    <w:tr w:rsidR="00205B53">
      <w:trPr>
        <w:trHeight w:val="1397"/>
        <w:jc w:val="center"/>
      </w:trPr>
      <w:tc>
        <w:tcPr>
          <w:tcW w:w="2854" w:type="dxa"/>
          <w:tcBorders>
            <w:top w:val="single" w:sz="6" w:space="0" w:color="000000"/>
            <w:left w:val="single" w:sz="6" w:space="0" w:color="000000"/>
            <w:right w:val="single" w:sz="6" w:space="0" w:color="000000"/>
          </w:tcBorders>
        </w:tcPr>
        <w:p w:rsidR="00205B53" w:rsidRDefault="00F17E6A">
          <w:pPr>
            <w:spacing w:before="40"/>
            <w:ind w:right="-28"/>
            <w:jc w:val="center"/>
            <w:rPr>
              <w:sz w:val="20"/>
              <w:szCs w:val="20"/>
            </w:rPr>
          </w:pPr>
          <w:r>
            <w:rPr>
              <w:noProof/>
              <w:sz w:val="20"/>
              <w:szCs w:val="20"/>
            </w:rPr>
            <w:drawing>
              <wp:inline distT="0" distB="0" distL="0" distR="0">
                <wp:extent cx="685800" cy="685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800" cy="685800"/>
                        </a:xfrm>
                        <a:prstGeom prst="rect">
                          <a:avLst/>
                        </a:prstGeom>
                        <a:ln/>
                      </pic:spPr>
                    </pic:pic>
                  </a:graphicData>
                </a:graphic>
              </wp:inline>
            </w:drawing>
          </w:r>
        </w:p>
        <w:p w:rsidR="00205B53" w:rsidRDefault="00F17E6A">
          <w:pPr>
            <w:spacing w:before="40"/>
            <w:ind w:right="-28"/>
            <w:jc w:val="center"/>
            <w:rPr>
              <w:rFonts w:ascii="Arial" w:eastAsia="Arial" w:hAnsi="Arial" w:cs="Arial"/>
              <w:b/>
              <w:sz w:val="16"/>
              <w:szCs w:val="16"/>
            </w:rPr>
          </w:pPr>
          <w:r>
            <w:rPr>
              <w:rFonts w:ascii="Arial" w:eastAsia="Arial" w:hAnsi="Arial" w:cs="Arial"/>
              <w:b/>
              <w:sz w:val="16"/>
              <w:szCs w:val="16"/>
            </w:rPr>
            <w:t>Direction de la Recherche Clinique</w:t>
          </w:r>
        </w:p>
        <w:p w:rsidR="00205B53" w:rsidRDefault="00F17E6A">
          <w:pPr>
            <w:spacing w:before="40"/>
            <w:ind w:right="-28"/>
            <w:jc w:val="center"/>
            <w:rPr>
              <w:rFonts w:ascii="Arial" w:eastAsia="Arial" w:hAnsi="Arial" w:cs="Arial"/>
              <w:sz w:val="20"/>
              <w:szCs w:val="20"/>
            </w:rPr>
          </w:pPr>
          <w:r>
            <w:rPr>
              <w:rFonts w:ascii="Arial" w:eastAsia="Arial" w:hAnsi="Arial" w:cs="Arial"/>
              <w:b/>
              <w:sz w:val="16"/>
              <w:szCs w:val="16"/>
            </w:rPr>
            <w:t>et de l’Innovation</w:t>
          </w:r>
        </w:p>
      </w:tc>
      <w:tc>
        <w:tcPr>
          <w:tcW w:w="7341" w:type="dxa"/>
          <w:tcBorders>
            <w:top w:val="single" w:sz="6" w:space="0" w:color="000000"/>
            <w:left w:val="single" w:sz="6" w:space="0" w:color="000000"/>
            <w:right w:val="single" w:sz="6" w:space="0" w:color="000000"/>
          </w:tcBorders>
          <w:vAlign w:val="center"/>
        </w:tcPr>
        <w:p w:rsidR="00205B53" w:rsidRDefault="00F17E6A">
          <w:pPr>
            <w:keepNext/>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NOTE D’INFORMATION A L’ATTENTION DU PARTICIPANT</w:t>
          </w:r>
        </w:p>
        <w:p w:rsidR="00205B53" w:rsidRDefault="00F17E6A">
          <w:pPr>
            <w:jc w:val="center"/>
            <w:rPr>
              <w:b/>
            </w:rPr>
          </w:pPr>
          <w:r>
            <w:rPr>
              <w:rFonts w:ascii="Calibri" w:eastAsia="Calibri" w:hAnsi="Calibri" w:cs="Calibri"/>
              <w:b/>
            </w:rPr>
            <w:t>Participation à une Recherche sur données</w:t>
          </w:r>
        </w:p>
      </w:tc>
    </w:tr>
  </w:tbl>
  <w:p w:rsidR="00205B53" w:rsidRDefault="00205B5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65864"/>
    <w:multiLevelType w:val="multilevel"/>
    <w:tmpl w:val="610A3228"/>
    <w:lvl w:ilvl="0">
      <w:start w:val="2"/>
      <w:numFmt w:val="decimal"/>
      <w:lvlText w:val="%1."/>
      <w:lvlJc w:val="left"/>
      <w:pPr>
        <w:ind w:left="1722" w:hanging="360"/>
      </w:pPr>
    </w:lvl>
    <w:lvl w:ilvl="1">
      <w:start w:val="1"/>
      <w:numFmt w:val="lowerLetter"/>
      <w:lvlText w:val="%2."/>
      <w:lvlJc w:val="left"/>
      <w:pPr>
        <w:ind w:left="2442" w:hanging="360"/>
      </w:pPr>
    </w:lvl>
    <w:lvl w:ilvl="2">
      <w:start w:val="1"/>
      <w:numFmt w:val="lowerRoman"/>
      <w:lvlText w:val="%3."/>
      <w:lvlJc w:val="right"/>
      <w:pPr>
        <w:ind w:left="3162" w:hanging="180"/>
      </w:pPr>
    </w:lvl>
    <w:lvl w:ilvl="3">
      <w:start w:val="1"/>
      <w:numFmt w:val="decimal"/>
      <w:lvlText w:val="%4."/>
      <w:lvlJc w:val="left"/>
      <w:pPr>
        <w:ind w:left="3882" w:hanging="360"/>
      </w:pPr>
    </w:lvl>
    <w:lvl w:ilvl="4">
      <w:start w:val="1"/>
      <w:numFmt w:val="lowerLetter"/>
      <w:lvlText w:val="%5."/>
      <w:lvlJc w:val="left"/>
      <w:pPr>
        <w:ind w:left="4602" w:hanging="360"/>
      </w:pPr>
    </w:lvl>
    <w:lvl w:ilvl="5">
      <w:start w:val="1"/>
      <w:numFmt w:val="lowerRoman"/>
      <w:lvlText w:val="%6."/>
      <w:lvlJc w:val="right"/>
      <w:pPr>
        <w:ind w:left="5322" w:hanging="180"/>
      </w:pPr>
    </w:lvl>
    <w:lvl w:ilvl="6">
      <w:start w:val="1"/>
      <w:numFmt w:val="decimal"/>
      <w:lvlText w:val="%7."/>
      <w:lvlJc w:val="left"/>
      <w:pPr>
        <w:ind w:left="6042" w:hanging="360"/>
      </w:pPr>
    </w:lvl>
    <w:lvl w:ilvl="7">
      <w:start w:val="1"/>
      <w:numFmt w:val="lowerLetter"/>
      <w:lvlText w:val="%8."/>
      <w:lvlJc w:val="left"/>
      <w:pPr>
        <w:ind w:left="6762" w:hanging="360"/>
      </w:pPr>
    </w:lvl>
    <w:lvl w:ilvl="8">
      <w:start w:val="1"/>
      <w:numFmt w:val="lowerRoman"/>
      <w:lvlText w:val="%9."/>
      <w:lvlJc w:val="right"/>
      <w:pPr>
        <w:ind w:left="7482" w:hanging="180"/>
      </w:pPr>
    </w:lvl>
  </w:abstractNum>
  <w:abstractNum w:abstractNumId="1" w15:restartNumberingAfterBreak="0">
    <w:nsid w:val="39274FAF"/>
    <w:multiLevelType w:val="multilevel"/>
    <w:tmpl w:val="542C91E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1396652"/>
    <w:multiLevelType w:val="multilevel"/>
    <w:tmpl w:val="530451F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53"/>
    <w:rsid w:val="00017E32"/>
    <w:rsid w:val="001E2942"/>
    <w:rsid w:val="00205B53"/>
    <w:rsid w:val="004924F1"/>
    <w:rsid w:val="00517D02"/>
    <w:rsid w:val="00B0772D"/>
    <w:rsid w:val="00CF2CDA"/>
    <w:rsid w:val="00D37668"/>
    <w:rsid w:val="00DE6805"/>
    <w:rsid w:val="00F17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1AC67-667C-49C8-8DFA-F3B7831E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spacing w:before="480"/>
      <w:outlineLvl w:val="0"/>
    </w:pPr>
    <w:rPr>
      <w:b/>
      <w:color w:val="345A8A"/>
      <w:sz w:val="32"/>
      <w:szCs w:val="32"/>
    </w:rPr>
  </w:style>
  <w:style w:type="paragraph" w:styleId="Titre2">
    <w:name w:val="heading 2"/>
    <w:basedOn w:val="Normal"/>
    <w:next w:val="Normal"/>
    <w:pPr>
      <w:spacing w:before="200"/>
      <w:outlineLvl w:val="1"/>
    </w:pPr>
    <w:rPr>
      <w:b/>
      <w:color w:val="4F81BD"/>
      <w:sz w:val="26"/>
      <w:szCs w:val="26"/>
    </w:rPr>
  </w:style>
  <w:style w:type="paragraph" w:styleId="Titre3">
    <w:name w:val="heading 3"/>
    <w:basedOn w:val="Normal"/>
    <w:next w:val="Normal"/>
    <w:pPr>
      <w:spacing w:before="200"/>
      <w:outlineLvl w:val="2"/>
    </w:pPr>
    <w:rPr>
      <w:b/>
      <w:color w:val="4F81BD"/>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after="300"/>
    </w:pPr>
    <w:rPr>
      <w:color w:val="17365D"/>
      <w:sz w:val="52"/>
      <w:szCs w:val="52"/>
    </w:rPr>
  </w:style>
  <w:style w:type="paragraph" w:styleId="Sous-titr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webform/adresser-une-plain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chu-lyon.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7664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LAMOUROUX, Celine</dc:creator>
  <cp:lastModifiedBy>LAMOUROUX, Celine</cp:lastModifiedBy>
  <cp:revision>2</cp:revision>
  <dcterms:created xsi:type="dcterms:W3CDTF">2024-01-12T15:49:00Z</dcterms:created>
  <dcterms:modified xsi:type="dcterms:W3CDTF">2024-01-12T15:49:00Z</dcterms:modified>
</cp:coreProperties>
</file>